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4A5C" w14:textId="1FDB7AFF" w:rsidR="00ED22AC" w:rsidRDefault="00ED22AC" w:rsidP="008D2012">
      <w:pPr>
        <w:spacing w:after="0"/>
        <w:rPr>
          <w:rFonts w:ascii="Bookman Old Style" w:hAnsi="Bookman Old Style"/>
          <w:sz w:val="24"/>
          <w:szCs w:val="24"/>
        </w:rPr>
      </w:pPr>
    </w:p>
    <w:p w14:paraId="138A8549" w14:textId="02827D48" w:rsidR="00ED22AC" w:rsidRPr="00ED22AC" w:rsidRDefault="00ED22AC" w:rsidP="00ED22AC">
      <w:pPr>
        <w:spacing w:after="0"/>
        <w:jc w:val="center"/>
        <w:rPr>
          <w:rFonts w:ascii="Bookman Old Style" w:hAnsi="Bookman Old Style"/>
          <w:b/>
          <w:bCs/>
          <w:sz w:val="32"/>
          <w:szCs w:val="32"/>
        </w:rPr>
      </w:pPr>
      <w:r w:rsidRPr="00ED22AC">
        <w:rPr>
          <w:rFonts w:ascii="Bookman Old Style" w:hAnsi="Bookman Old Style"/>
          <w:b/>
          <w:bCs/>
          <w:sz w:val="32"/>
          <w:szCs w:val="32"/>
        </w:rPr>
        <w:t>SECOND SUNDAY OF YEAR</w:t>
      </w:r>
      <w:r w:rsidR="00944960">
        <w:rPr>
          <w:rFonts w:ascii="Bookman Old Style" w:hAnsi="Bookman Old Style"/>
          <w:b/>
          <w:bCs/>
          <w:sz w:val="32"/>
          <w:szCs w:val="32"/>
        </w:rPr>
        <w:t xml:space="preserve"> A</w:t>
      </w:r>
    </w:p>
    <w:p w14:paraId="334F19D6" w14:textId="77777777" w:rsidR="006F0FEE" w:rsidRPr="00ED22AC" w:rsidRDefault="00C93F25" w:rsidP="00ED22AC">
      <w:pPr>
        <w:spacing w:after="0"/>
        <w:jc w:val="center"/>
        <w:rPr>
          <w:rFonts w:ascii="Bookman Old Style" w:hAnsi="Bookman Old Style"/>
          <w:b/>
          <w:bCs/>
          <w:sz w:val="32"/>
          <w:szCs w:val="32"/>
        </w:rPr>
      </w:pPr>
      <w:r w:rsidRPr="00ED22AC">
        <w:rPr>
          <w:rFonts w:ascii="Bookman Old Style" w:hAnsi="Bookman Old Style"/>
          <w:b/>
          <w:bCs/>
          <w:sz w:val="32"/>
          <w:szCs w:val="32"/>
        </w:rPr>
        <w:t>15th January 2023</w:t>
      </w:r>
    </w:p>
    <w:p w14:paraId="699E47B4" w14:textId="77777777" w:rsidR="00C93F25" w:rsidRPr="008D2012" w:rsidRDefault="00C93F25" w:rsidP="008D2012">
      <w:pPr>
        <w:spacing w:after="0"/>
        <w:rPr>
          <w:rFonts w:ascii="Bookman Old Style" w:hAnsi="Bookman Old Style"/>
          <w:sz w:val="24"/>
          <w:szCs w:val="24"/>
        </w:rPr>
      </w:pPr>
    </w:p>
    <w:p w14:paraId="730298A5" w14:textId="1EDBB64A" w:rsidR="00542253" w:rsidRPr="00ED22AC" w:rsidRDefault="00542253" w:rsidP="00ED22AC">
      <w:pPr>
        <w:spacing w:after="0"/>
        <w:jc w:val="center"/>
        <w:rPr>
          <w:rFonts w:ascii="Bookman Old Style" w:hAnsi="Bookman Old Style"/>
          <w:b/>
          <w:bCs/>
          <w:sz w:val="28"/>
          <w:szCs w:val="28"/>
        </w:rPr>
      </w:pPr>
      <w:r w:rsidRPr="00ED22AC">
        <w:rPr>
          <w:rFonts w:ascii="Bookman Old Style" w:hAnsi="Bookman Old Style"/>
          <w:b/>
          <w:bCs/>
          <w:sz w:val="28"/>
          <w:szCs w:val="28"/>
        </w:rPr>
        <w:t>First Reading</w:t>
      </w:r>
      <w:r w:rsidRPr="00ED22AC">
        <w:rPr>
          <w:rFonts w:ascii="Bookman Old Style" w:hAnsi="Bookman Old Style"/>
          <w:b/>
          <w:bCs/>
          <w:sz w:val="28"/>
          <w:szCs w:val="28"/>
        </w:rPr>
        <w:tab/>
        <w:t>Is</w:t>
      </w:r>
      <w:r w:rsidR="00ED22AC">
        <w:rPr>
          <w:rFonts w:ascii="Bookman Old Style" w:hAnsi="Bookman Old Style"/>
          <w:b/>
          <w:bCs/>
          <w:sz w:val="28"/>
          <w:szCs w:val="28"/>
        </w:rPr>
        <w:t>aiah</w:t>
      </w:r>
      <w:r w:rsidRPr="00ED22AC">
        <w:rPr>
          <w:rFonts w:ascii="Bookman Old Style" w:hAnsi="Bookman Old Style"/>
          <w:b/>
          <w:bCs/>
          <w:sz w:val="28"/>
          <w:szCs w:val="28"/>
        </w:rPr>
        <w:t xml:space="preserve"> 49:3.5-6</w:t>
      </w:r>
    </w:p>
    <w:p w14:paraId="0A5CECC9" w14:textId="77777777" w:rsidR="00ED22AC" w:rsidRPr="005F421C" w:rsidRDefault="00ED22AC" w:rsidP="00542253">
      <w:pPr>
        <w:spacing w:after="0"/>
        <w:rPr>
          <w:rFonts w:ascii="Bookman Old Style" w:hAnsi="Bookman Old Style"/>
          <w:sz w:val="24"/>
          <w:szCs w:val="24"/>
        </w:rPr>
      </w:pPr>
    </w:p>
    <w:p w14:paraId="4FE62FE4" w14:textId="3B023404" w:rsidR="00944960" w:rsidRDefault="00542253" w:rsidP="00542253">
      <w:pPr>
        <w:spacing w:after="0"/>
        <w:rPr>
          <w:rFonts w:ascii="Bookman Old Style" w:hAnsi="Bookman Old Style"/>
          <w:sz w:val="24"/>
          <w:szCs w:val="24"/>
        </w:rPr>
      </w:pPr>
      <w:r w:rsidRPr="005F421C">
        <w:rPr>
          <w:rFonts w:ascii="Bookman Old Style" w:hAnsi="Bookman Old Style"/>
          <w:sz w:val="24"/>
          <w:szCs w:val="24"/>
        </w:rPr>
        <w:t xml:space="preserve">This reading is part of the second Servant Song. </w:t>
      </w:r>
      <w:r w:rsidR="0005560F">
        <w:rPr>
          <w:rFonts w:ascii="Bookman Old Style" w:hAnsi="Bookman Old Style"/>
          <w:sz w:val="24"/>
          <w:szCs w:val="24"/>
        </w:rPr>
        <w:t>(</w:t>
      </w:r>
      <w:r w:rsidRPr="005F421C">
        <w:rPr>
          <w:rFonts w:ascii="Bookman Old Style" w:hAnsi="Bookman Old Style"/>
          <w:sz w:val="24"/>
          <w:szCs w:val="24"/>
        </w:rPr>
        <w:t xml:space="preserve">See </w:t>
      </w:r>
      <w:r w:rsidR="0005560F">
        <w:rPr>
          <w:rFonts w:ascii="Bookman Old Style" w:hAnsi="Bookman Old Style"/>
          <w:sz w:val="24"/>
          <w:szCs w:val="24"/>
        </w:rPr>
        <w:t>last week for the first)</w:t>
      </w:r>
      <w:r w:rsidRPr="005F421C">
        <w:rPr>
          <w:rFonts w:ascii="Bookman Old Style" w:hAnsi="Bookman Old Style"/>
          <w:sz w:val="24"/>
          <w:szCs w:val="24"/>
        </w:rPr>
        <w:t xml:space="preserve">. The servant declares that before birth, he was chosen and set apart by God for a determined purpose: to bring Israel, God's people, back to him, to lead them from sin and unfaithfulness to a life worthy of their vocation. </w:t>
      </w:r>
    </w:p>
    <w:p w14:paraId="34B972DB" w14:textId="77777777" w:rsidR="00944960" w:rsidRDefault="00944960" w:rsidP="00542253">
      <w:pPr>
        <w:spacing w:after="0"/>
        <w:rPr>
          <w:rFonts w:ascii="Bookman Old Style" w:hAnsi="Bookman Old Style"/>
          <w:sz w:val="24"/>
          <w:szCs w:val="24"/>
        </w:rPr>
      </w:pPr>
    </w:p>
    <w:p w14:paraId="1D0250F0" w14:textId="2261775D" w:rsidR="00944960" w:rsidRDefault="00542253" w:rsidP="00542253">
      <w:pPr>
        <w:spacing w:after="0"/>
        <w:rPr>
          <w:rFonts w:ascii="Bookman Old Style" w:hAnsi="Bookman Old Style"/>
          <w:sz w:val="24"/>
          <w:szCs w:val="24"/>
        </w:rPr>
      </w:pPr>
      <w:r w:rsidRPr="005F421C">
        <w:rPr>
          <w:rFonts w:ascii="Bookman Old Style" w:hAnsi="Bookman Old Style"/>
          <w:sz w:val="24"/>
          <w:szCs w:val="24"/>
        </w:rPr>
        <w:t xml:space="preserve">But it is not the whole of his mission. </w:t>
      </w:r>
      <w:r w:rsidR="00AA5EA1">
        <w:rPr>
          <w:rFonts w:ascii="Bookman Old Style" w:hAnsi="Bookman Old Style"/>
          <w:sz w:val="24"/>
          <w:szCs w:val="24"/>
        </w:rPr>
        <w:t>He</w:t>
      </w:r>
      <w:r w:rsidRPr="005F421C">
        <w:rPr>
          <w:rFonts w:ascii="Bookman Old Style" w:hAnsi="Bookman Old Style"/>
          <w:sz w:val="24"/>
          <w:szCs w:val="24"/>
        </w:rPr>
        <w:t xml:space="preserve"> is to go beyond Israel. The servant would carry the light of revelation to the pagans and bring salvation to all men and women, to the very ends of the earth. </w:t>
      </w:r>
    </w:p>
    <w:p w14:paraId="646BF556" w14:textId="77777777" w:rsidR="00944960" w:rsidRDefault="00944960" w:rsidP="00542253">
      <w:pPr>
        <w:spacing w:after="0"/>
        <w:rPr>
          <w:rFonts w:ascii="Bookman Old Style" w:hAnsi="Bookman Old Style"/>
          <w:sz w:val="24"/>
          <w:szCs w:val="24"/>
        </w:rPr>
      </w:pPr>
    </w:p>
    <w:p w14:paraId="20395106" w14:textId="3CC00CAB" w:rsidR="00151730" w:rsidRDefault="00542253" w:rsidP="00542253">
      <w:pPr>
        <w:spacing w:after="0"/>
        <w:rPr>
          <w:rFonts w:ascii="Bookman Old Style" w:hAnsi="Bookman Old Style"/>
          <w:sz w:val="24"/>
          <w:szCs w:val="24"/>
        </w:rPr>
      </w:pPr>
      <w:r w:rsidRPr="005F421C">
        <w:rPr>
          <w:rFonts w:ascii="Bookman Old Style" w:hAnsi="Bookman Old Style"/>
          <w:sz w:val="24"/>
          <w:szCs w:val="24"/>
        </w:rPr>
        <w:t xml:space="preserve">Here is one of the most universalist passages of the Old Testament. Exile among the </w:t>
      </w:r>
      <w:r w:rsidR="00151730" w:rsidRPr="00151730">
        <w:rPr>
          <w:rFonts w:ascii="Bookman Old Style" w:hAnsi="Bookman Old Style"/>
          <w:sz w:val="24"/>
          <w:szCs w:val="24"/>
        </w:rPr>
        <w:t>Zoroastrian</w:t>
      </w:r>
      <w:r w:rsidR="00151730">
        <w:rPr>
          <w:rFonts w:ascii="Bookman Old Style" w:hAnsi="Bookman Old Style"/>
          <w:sz w:val="24"/>
          <w:szCs w:val="24"/>
        </w:rPr>
        <w:t xml:space="preserve"> </w:t>
      </w:r>
      <w:r w:rsidRPr="005F421C">
        <w:rPr>
          <w:rFonts w:ascii="Bookman Old Style" w:hAnsi="Bookman Old Style"/>
          <w:sz w:val="24"/>
          <w:szCs w:val="24"/>
        </w:rPr>
        <w:t xml:space="preserve">Babylonians brought Israel's prophets to </w:t>
      </w:r>
      <w:r w:rsidR="00151730">
        <w:rPr>
          <w:rFonts w:ascii="Bookman Old Style" w:hAnsi="Bookman Old Style"/>
          <w:sz w:val="24"/>
          <w:szCs w:val="24"/>
        </w:rPr>
        <w:t>re</w:t>
      </w:r>
      <w:r w:rsidRPr="005F421C">
        <w:rPr>
          <w:rFonts w:ascii="Bookman Old Style" w:hAnsi="Bookman Old Style"/>
          <w:sz w:val="24"/>
          <w:szCs w:val="24"/>
        </w:rPr>
        <w:t>a</w:t>
      </w:r>
      <w:r w:rsidR="00151730">
        <w:rPr>
          <w:rFonts w:ascii="Bookman Old Style" w:hAnsi="Bookman Old Style"/>
          <w:sz w:val="24"/>
          <w:szCs w:val="24"/>
        </w:rPr>
        <w:t xml:space="preserve">lise </w:t>
      </w:r>
      <w:r w:rsidRPr="005F421C">
        <w:rPr>
          <w:rFonts w:ascii="Bookman Old Style" w:hAnsi="Bookman Old Style"/>
          <w:sz w:val="24"/>
          <w:szCs w:val="24"/>
        </w:rPr>
        <w:t>that redemption was not only for Jews. Christians perceive that the prophecy was fulfilled in Christ.</w:t>
      </w:r>
      <w:r w:rsidR="00151730">
        <w:rPr>
          <w:rFonts w:ascii="Bookman Old Style" w:hAnsi="Bookman Old Style"/>
          <w:sz w:val="24"/>
          <w:szCs w:val="24"/>
        </w:rPr>
        <w:t xml:space="preserve"> </w:t>
      </w:r>
    </w:p>
    <w:p w14:paraId="2EB2DB5B" w14:textId="1E9606BB" w:rsidR="00151730" w:rsidRDefault="00151730" w:rsidP="00542253">
      <w:pPr>
        <w:spacing w:after="0"/>
        <w:rPr>
          <w:rFonts w:ascii="Bookman Old Style" w:hAnsi="Bookman Old Style"/>
          <w:sz w:val="24"/>
          <w:szCs w:val="24"/>
        </w:rPr>
      </w:pPr>
    </w:p>
    <w:p w14:paraId="7C8CF126" w14:textId="2167B967" w:rsidR="00151730" w:rsidRDefault="00E35883" w:rsidP="00542253">
      <w:pPr>
        <w:spacing w:after="0"/>
        <w:rPr>
          <w:rFonts w:ascii="Bookman Old Style" w:hAnsi="Bookman Old Style"/>
          <w:sz w:val="24"/>
          <w:szCs w:val="24"/>
        </w:rPr>
      </w:pPr>
      <w:r>
        <w:rPr>
          <w:rFonts w:ascii="Bookman Old Style" w:hAnsi="Bookman Old Style"/>
          <w:sz w:val="24"/>
          <w:szCs w:val="24"/>
        </w:rPr>
        <w:t>Strictly, p</w:t>
      </w:r>
      <w:r w:rsidR="00151730">
        <w:rPr>
          <w:rFonts w:ascii="Bookman Old Style" w:hAnsi="Bookman Old Style"/>
          <w:sz w:val="24"/>
          <w:szCs w:val="24"/>
        </w:rPr>
        <w:t xml:space="preserve">rophecy is not </w:t>
      </w:r>
      <w:r>
        <w:rPr>
          <w:rFonts w:ascii="Bookman Old Style" w:hAnsi="Bookman Old Style"/>
          <w:sz w:val="24"/>
          <w:szCs w:val="24"/>
        </w:rPr>
        <w:t>predicting</w:t>
      </w:r>
      <w:r w:rsidR="00151730">
        <w:rPr>
          <w:rFonts w:ascii="Bookman Old Style" w:hAnsi="Bookman Old Style"/>
          <w:sz w:val="24"/>
          <w:szCs w:val="24"/>
        </w:rPr>
        <w:t xml:space="preserve"> the future</w:t>
      </w:r>
      <w:r>
        <w:rPr>
          <w:rFonts w:ascii="Bookman Old Style" w:hAnsi="Bookman Old Style"/>
          <w:sz w:val="24"/>
          <w:szCs w:val="24"/>
        </w:rPr>
        <w:t xml:space="preserve"> but relaying what God is saying, which </w:t>
      </w:r>
      <w:r w:rsidR="000D40CE">
        <w:rPr>
          <w:rFonts w:ascii="Bookman Old Style" w:hAnsi="Bookman Old Style"/>
          <w:sz w:val="24"/>
          <w:szCs w:val="24"/>
        </w:rPr>
        <w:t>has</w:t>
      </w:r>
      <w:r>
        <w:rPr>
          <w:rFonts w:ascii="Bookman Old Style" w:hAnsi="Bookman Old Style"/>
          <w:sz w:val="24"/>
          <w:szCs w:val="24"/>
        </w:rPr>
        <w:t xml:space="preserve"> include</w:t>
      </w:r>
      <w:r w:rsidR="000D40CE">
        <w:rPr>
          <w:rFonts w:ascii="Bookman Old Style" w:hAnsi="Bookman Old Style"/>
          <w:sz w:val="24"/>
          <w:szCs w:val="24"/>
        </w:rPr>
        <w:t>d</w:t>
      </w:r>
      <w:r>
        <w:rPr>
          <w:rFonts w:ascii="Bookman Old Style" w:hAnsi="Bookman Old Style"/>
          <w:sz w:val="24"/>
          <w:szCs w:val="24"/>
        </w:rPr>
        <w:t xml:space="preserve"> threats for disobedience. Humanly speaking, it is impossible to reconcile God’s omnipotence with human freedom of choice and moral responsibility. </w:t>
      </w:r>
    </w:p>
    <w:p w14:paraId="11413E32" w14:textId="0EFBCCFF" w:rsidR="00E35883" w:rsidRDefault="00E35883" w:rsidP="00542253">
      <w:pPr>
        <w:spacing w:after="0"/>
        <w:rPr>
          <w:rFonts w:ascii="Bookman Old Style" w:hAnsi="Bookman Old Style"/>
          <w:sz w:val="24"/>
          <w:szCs w:val="24"/>
        </w:rPr>
      </w:pPr>
    </w:p>
    <w:p w14:paraId="7926608F" w14:textId="7AF19396" w:rsidR="000D40CE" w:rsidRDefault="00E35883" w:rsidP="00542253">
      <w:pPr>
        <w:spacing w:after="0"/>
        <w:rPr>
          <w:rFonts w:ascii="Bookman Old Style" w:hAnsi="Bookman Old Style"/>
          <w:sz w:val="24"/>
          <w:szCs w:val="24"/>
        </w:rPr>
      </w:pPr>
      <w:r>
        <w:rPr>
          <w:rFonts w:ascii="Bookman Old Style" w:hAnsi="Bookman Old Style"/>
          <w:sz w:val="24"/>
          <w:szCs w:val="24"/>
        </w:rPr>
        <w:t>The sixth line of our ‘song’ claims that the servant was deliberately formed in the womb to reconcile Jacob</w:t>
      </w:r>
      <w:r w:rsidR="000D40CE">
        <w:rPr>
          <w:rFonts w:ascii="Bookman Old Style" w:hAnsi="Bookman Old Style"/>
          <w:sz w:val="24"/>
          <w:szCs w:val="24"/>
        </w:rPr>
        <w:t xml:space="preserve"> and from 150 A.D. the </w:t>
      </w:r>
      <w:proofErr w:type="gramStart"/>
      <w:r w:rsidR="000D40CE">
        <w:rPr>
          <w:rFonts w:ascii="Bookman Old Style" w:hAnsi="Bookman Old Style"/>
          <w:sz w:val="24"/>
          <w:szCs w:val="24"/>
        </w:rPr>
        <w:t>Mother</w:t>
      </w:r>
      <w:proofErr w:type="gramEnd"/>
      <w:r w:rsidR="000D40CE">
        <w:rPr>
          <w:rFonts w:ascii="Bookman Old Style" w:hAnsi="Bookman Old Style"/>
          <w:sz w:val="24"/>
          <w:szCs w:val="24"/>
        </w:rPr>
        <w:t xml:space="preserve"> of Jesus was claimed to have been preserved from original sin. Augustine taught that some Christians had been earmarked from the beginning for salvation. Such forward planning seems to remove our ability to make and decisions, but this </w:t>
      </w:r>
      <w:r w:rsidR="00AA5EA1">
        <w:rPr>
          <w:rFonts w:ascii="Bookman Old Style" w:hAnsi="Bookman Old Style"/>
          <w:sz w:val="24"/>
          <w:szCs w:val="24"/>
        </w:rPr>
        <w:t>was</w:t>
      </w:r>
      <w:r w:rsidR="000D40CE">
        <w:rPr>
          <w:rFonts w:ascii="Bookman Old Style" w:hAnsi="Bookman Old Style"/>
          <w:sz w:val="24"/>
          <w:szCs w:val="24"/>
        </w:rPr>
        <w:t xml:space="preserve"> never suggested</w:t>
      </w:r>
      <w:r w:rsidR="00AA5EA1">
        <w:rPr>
          <w:rFonts w:ascii="Bookman Old Style" w:hAnsi="Bookman Old Style"/>
          <w:sz w:val="24"/>
          <w:szCs w:val="24"/>
        </w:rPr>
        <w:t xml:space="preserve"> until the time of John Calvin and the Reformation</w:t>
      </w:r>
      <w:r w:rsidR="000D40CE">
        <w:rPr>
          <w:rFonts w:ascii="Bookman Old Style" w:hAnsi="Bookman Old Style"/>
          <w:sz w:val="24"/>
          <w:szCs w:val="24"/>
        </w:rPr>
        <w:t xml:space="preserve">. </w:t>
      </w:r>
    </w:p>
    <w:p w14:paraId="2D095C11" w14:textId="5B1DB5FE" w:rsidR="00471C65" w:rsidRDefault="00471C65" w:rsidP="00542253">
      <w:pPr>
        <w:spacing w:after="0"/>
        <w:rPr>
          <w:rFonts w:ascii="Bookman Old Style" w:hAnsi="Bookman Old Style"/>
          <w:sz w:val="24"/>
          <w:szCs w:val="24"/>
        </w:rPr>
      </w:pPr>
    </w:p>
    <w:p w14:paraId="6EE31EC9" w14:textId="3A817AB3" w:rsidR="00ED22AC" w:rsidRDefault="00471C65" w:rsidP="00ED22AC">
      <w:pPr>
        <w:spacing w:after="0"/>
        <w:rPr>
          <w:rFonts w:ascii="Bookman Old Style" w:hAnsi="Bookman Old Style"/>
          <w:sz w:val="24"/>
          <w:szCs w:val="24"/>
        </w:rPr>
      </w:pPr>
      <w:r>
        <w:rPr>
          <w:rFonts w:ascii="Bookman Old Style" w:hAnsi="Bookman Old Style"/>
          <w:sz w:val="24"/>
          <w:szCs w:val="24"/>
        </w:rPr>
        <w:t>I find it difficult but s</w:t>
      </w:r>
      <w:r w:rsidR="00ED22AC" w:rsidRPr="009E4EF4">
        <w:rPr>
          <w:rFonts w:ascii="Bookman Old Style" w:hAnsi="Bookman Old Style"/>
          <w:sz w:val="24"/>
          <w:szCs w:val="24"/>
        </w:rPr>
        <w:t xml:space="preserve">uch an idea of predestination must not be allowed to harden into an abstract dogma but must be allowed to remain </w:t>
      </w:r>
      <w:r w:rsidR="00AA5EA1">
        <w:rPr>
          <w:rFonts w:ascii="Bookman Old Style" w:hAnsi="Bookman Old Style"/>
          <w:sz w:val="24"/>
          <w:szCs w:val="24"/>
        </w:rPr>
        <w:t xml:space="preserve">at the level of </w:t>
      </w:r>
      <w:r w:rsidR="00ED22AC" w:rsidRPr="009E4EF4">
        <w:rPr>
          <w:rFonts w:ascii="Bookman Old Style" w:hAnsi="Bookman Old Style"/>
          <w:sz w:val="24"/>
          <w:szCs w:val="24"/>
        </w:rPr>
        <w:t>what it is in the Bible—a</w:t>
      </w:r>
      <w:r>
        <w:rPr>
          <w:rFonts w:ascii="Bookman Old Style" w:hAnsi="Bookman Old Style"/>
          <w:sz w:val="24"/>
          <w:szCs w:val="24"/>
        </w:rPr>
        <w:t>n</w:t>
      </w:r>
      <w:r w:rsidR="00ED22AC" w:rsidRPr="009E4EF4">
        <w:rPr>
          <w:rFonts w:ascii="Bookman Old Style" w:hAnsi="Bookman Old Style"/>
          <w:sz w:val="24"/>
          <w:szCs w:val="24"/>
        </w:rPr>
        <w:t xml:space="preserve"> expression of faith in </w:t>
      </w:r>
      <w:r>
        <w:rPr>
          <w:rFonts w:ascii="Bookman Old Style" w:hAnsi="Bookman Old Style"/>
          <w:sz w:val="24"/>
          <w:szCs w:val="24"/>
        </w:rPr>
        <w:t>every</w:t>
      </w:r>
      <w:r w:rsidR="00ED22AC" w:rsidRPr="009E4EF4">
        <w:rPr>
          <w:rFonts w:ascii="Bookman Old Style" w:hAnsi="Bookman Old Style"/>
          <w:sz w:val="24"/>
          <w:szCs w:val="24"/>
        </w:rPr>
        <w:t xml:space="preserve"> situation. It is this fact that expresses itself in the annunciation and infancy narratives of the Gospels.</w:t>
      </w:r>
    </w:p>
    <w:p w14:paraId="1A20F57D" w14:textId="77777777" w:rsidR="00ED22AC" w:rsidRPr="009E4EF4" w:rsidRDefault="00ED22AC" w:rsidP="00ED22AC">
      <w:pPr>
        <w:spacing w:after="0"/>
        <w:rPr>
          <w:rFonts w:ascii="Bookman Old Style" w:hAnsi="Bookman Old Style"/>
          <w:sz w:val="24"/>
          <w:szCs w:val="24"/>
        </w:rPr>
      </w:pPr>
    </w:p>
    <w:p w14:paraId="43091204" w14:textId="578D8131" w:rsidR="00ED22AC" w:rsidRPr="00ED22AC" w:rsidRDefault="00ED22AC" w:rsidP="00ED22AC">
      <w:pPr>
        <w:spacing w:after="0"/>
        <w:jc w:val="center"/>
        <w:rPr>
          <w:rFonts w:ascii="Bookman Old Style" w:hAnsi="Bookman Old Style"/>
          <w:b/>
          <w:bCs/>
          <w:sz w:val="28"/>
          <w:szCs w:val="28"/>
        </w:rPr>
      </w:pPr>
      <w:r w:rsidRPr="00ED22AC">
        <w:rPr>
          <w:rFonts w:ascii="Bookman Old Style" w:hAnsi="Bookman Old Style"/>
          <w:b/>
          <w:bCs/>
          <w:sz w:val="28"/>
          <w:szCs w:val="28"/>
        </w:rPr>
        <w:t xml:space="preserve">Responsorial Psalm: </w:t>
      </w:r>
      <w:r w:rsidR="003C6630">
        <w:rPr>
          <w:rFonts w:ascii="Bookman Old Style" w:hAnsi="Bookman Old Style"/>
          <w:b/>
          <w:bCs/>
          <w:sz w:val="28"/>
          <w:szCs w:val="28"/>
        </w:rPr>
        <w:t>39</w:t>
      </w:r>
      <w:r w:rsidRPr="00ED22AC">
        <w:rPr>
          <w:rFonts w:ascii="Bookman Old Style" w:hAnsi="Bookman Old Style"/>
          <w:b/>
          <w:bCs/>
          <w:sz w:val="28"/>
          <w:szCs w:val="28"/>
        </w:rPr>
        <w:t>:</w:t>
      </w:r>
      <w:r w:rsidR="003C6630">
        <w:rPr>
          <w:rFonts w:ascii="Bookman Old Style" w:hAnsi="Bookman Old Style"/>
          <w:b/>
          <w:bCs/>
          <w:sz w:val="28"/>
          <w:szCs w:val="28"/>
        </w:rPr>
        <w:t>2</w:t>
      </w:r>
      <w:r w:rsidRPr="00ED22AC">
        <w:rPr>
          <w:rFonts w:ascii="Bookman Old Style" w:hAnsi="Bookman Old Style"/>
          <w:b/>
          <w:bCs/>
          <w:sz w:val="28"/>
          <w:szCs w:val="28"/>
        </w:rPr>
        <w:t xml:space="preserve">, </w:t>
      </w:r>
      <w:r w:rsidR="003C6630">
        <w:rPr>
          <w:rFonts w:ascii="Bookman Old Style" w:hAnsi="Bookman Old Style"/>
          <w:b/>
          <w:bCs/>
          <w:sz w:val="28"/>
          <w:szCs w:val="28"/>
        </w:rPr>
        <w:t>4 &amp; 7-10</w:t>
      </w:r>
    </w:p>
    <w:p w14:paraId="4E04F31A" w14:textId="77777777" w:rsidR="00ED22AC" w:rsidRPr="009E4EF4" w:rsidRDefault="00ED22AC" w:rsidP="00ED22AC">
      <w:pPr>
        <w:spacing w:after="0"/>
        <w:rPr>
          <w:rFonts w:ascii="Bookman Old Style" w:hAnsi="Bookman Old Style"/>
          <w:sz w:val="24"/>
          <w:szCs w:val="24"/>
        </w:rPr>
      </w:pPr>
    </w:p>
    <w:p w14:paraId="205C039B" w14:textId="77777777" w:rsidR="00471C65" w:rsidRDefault="00ED22AC" w:rsidP="00ED22AC">
      <w:pPr>
        <w:spacing w:after="0"/>
        <w:rPr>
          <w:rFonts w:ascii="Bookman Old Style" w:hAnsi="Bookman Old Style"/>
          <w:sz w:val="24"/>
          <w:szCs w:val="24"/>
        </w:rPr>
      </w:pPr>
      <w:r w:rsidRPr="009E4EF4">
        <w:rPr>
          <w:rFonts w:ascii="Bookman Old Style" w:hAnsi="Bookman Old Style"/>
          <w:sz w:val="24"/>
          <w:szCs w:val="24"/>
        </w:rPr>
        <w:t>This is a personal psalm of thanksgiving for deliverance from</w:t>
      </w:r>
      <w:r w:rsidR="00471C65" w:rsidRPr="00471C65">
        <w:rPr>
          <w:rFonts w:ascii="Bookman Old Style" w:hAnsi="Bookman Old Style"/>
          <w:sz w:val="24"/>
          <w:szCs w:val="24"/>
        </w:rPr>
        <w:t xml:space="preserve"> </w:t>
      </w:r>
      <w:r w:rsidR="00471C65">
        <w:rPr>
          <w:rFonts w:ascii="Bookman Old Style" w:hAnsi="Bookman Old Style"/>
          <w:sz w:val="24"/>
          <w:szCs w:val="24"/>
        </w:rPr>
        <w:t>misfortune</w:t>
      </w:r>
      <w:r w:rsidRPr="009E4EF4">
        <w:rPr>
          <w:rFonts w:ascii="Bookman Old Style" w:hAnsi="Bookman Old Style"/>
          <w:sz w:val="24"/>
          <w:szCs w:val="24"/>
        </w:rPr>
        <w:t>. The psalmist is determined to give thanks not only with his lips but also in his life. He offers his will in obedience to the will of God. This, he says, is what God desires,</w:t>
      </w:r>
      <w:r w:rsidR="00471C65">
        <w:rPr>
          <w:rFonts w:ascii="Bookman Old Style" w:hAnsi="Bookman Old Style"/>
          <w:sz w:val="24"/>
          <w:szCs w:val="24"/>
        </w:rPr>
        <w:t xml:space="preserve"> rather than </w:t>
      </w:r>
      <w:r w:rsidRPr="009E4EF4">
        <w:rPr>
          <w:rFonts w:ascii="Bookman Old Style" w:hAnsi="Bookman Old Style"/>
          <w:sz w:val="24"/>
          <w:szCs w:val="24"/>
        </w:rPr>
        <w:t xml:space="preserve">sacrifice and burnt offerings. </w:t>
      </w:r>
    </w:p>
    <w:p w14:paraId="63E91601" w14:textId="77777777" w:rsidR="00471C65" w:rsidRDefault="00471C65" w:rsidP="00ED22AC">
      <w:pPr>
        <w:spacing w:after="0"/>
        <w:rPr>
          <w:rFonts w:ascii="Bookman Old Style" w:hAnsi="Bookman Old Style"/>
          <w:sz w:val="24"/>
          <w:szCs w:val="24"/>
        </w:rPr>
      </w:pPr>
    </w:p>
    <w:p w14:paraId="2EEF0982" w14:textId="07427AD7" w:rsidR="00ED22AC" w:rsidRDefault="00ED22AC" w:rsidP="00ED22AC">
      <w:pPr>
        <w:spacing w:after="0"/>
        <w:rPr>
          <w:rFonts w:ascii="Bookman Old Style" w:hAnsi="Bookman Old Style"/>
          <w:sz w:val="24"/>
          <w:szCs w:val="24"/>
        </w:rPr>
      </w:pPr>
      <w:r w:rsidRPr="009E4EF4">
        <w:rPr>
          <w:rFonts w:ascii="Bookman Old Style" w:hAnsi="Bookman Old Style"/>
          <w:sz w:val="24"/>
          <w:szCs w:val="24"/>
        </w:rPr>
        <w:t xml:space="preserve">While this looks like a total repudiation of all cultic sacrifice, we have to remember that this psalm was recited precisely </w:t>
      </w:r>
      <w:r w:rsidR="00AA5EA1">
        <w:rPr>
          <w:rFonts w:ascii="Bookman Old Style" w:hAnsi="Bookman Old Style"/>
          <w:sz w:val="24"/>
          <w:szCs w:val="24"/>
        </w:rPr>
        <w:t xml:space="preserve">to accompany </w:t>
      </w:r>
      <w:r w:rsidRPr="009E4EF4">
        <w:rPr>
          <w:rFonts w:ascii="Bookman Old Style" w:hAnsi="Bookman Old Style"/>
          <w:sz w:val="24"/>
          <w:szCs w:val="24"/>
        </w:rPr>
        <w:t xml:space="preserve">the offering of </w:t>
      </w:r>
      <w:r w:rsidR="00471C65">
        <w:rPr>
          <w:rFonts w:ascii="Bookman Old Style" w:hAnsi="Bookman Old Style"/>
          <w:sz w:val="24"/>
          <w:szCs w:val="24"/>
        </w:rPr>
        <w:t>just such</w:t>
      </w:r>
      <w:r w:rsidRPr="009E4EF4">
        <w:rPr>
          <w:rFonts w:ascii="Bookman Old Style" w:hAnsi="Bookman Old Style"/>
          <w:sz w:val="24"/>
          <w:szCs w:val="24"/>
        </w:rPr>
        <w:t xml:space="preserve"> a sacrifice. </w:t>
      </w:r>
    </w:p>
    <w:p w14:paraId="234C8AA2" w14:textId="77777777" w:rsidR="00ED22AC" w:rsidRDefault="00ED22AC" w:rsidP="00ED22AC">
      <w:pPr>
        <w:spacing w:after="0"/>
        <w:rPr>
          <w:rFonts w:ascii="Bookman Old Style" w:hAnsi="Bookman Old Style"/>
          <w:sz w:val="24"/>
          <w:szCs w:val="24"/>
        </w:rPr>
      </w:pPr>
    </w:p>
    <w:p w14:paraId="4A6F2A7D" w14:textId="5BAF4E36" w:rsidR="00ED22AC" w:rsidRDefault="00ED22AC" w:rsidP="00ED22AC">
      <w:pPr>
        <w:spacing w:after="0"/>
        <w:rPr>
          <w:rFonts w:ascii="Bookman Old Style" w:hAnsi="Bookman Old Style"/>
          <w:sz w:val="24"/>
          <w:szCs w:val="24"/>
        </w:rPr>
      </w:pPr>
      <w:r w:rsidRPr="009E4EF4">
        <w:rPr>
          <w:rFonts w:ascii="Bookman Old Style" w:hAnsi="Bookman Old Style"/>
          <w:sz w:val="24"/>
          <w:szCs w:val="24"/>
        </w:rPr>
        <w:t xml:space="preserve">What the author must mean is that </w:t>
      </w:r>
      <w:r w:rsidR="00471C65">
        <w:rPr>
          <w:rFonts w:ascii="Bookman Old Style" w:hAnsi="Bookman Old Style"/>
          <w:sz w:val="24"/>
          <w:szCs w:val="24"/>
        </w:rPr>
        <w:t>personal responsibility</w:t>
      </w:r>
      <w:r w:rsidR="003C6630">
        <w:rPr>
          <w:rFonts w:ascii="Bookman Old Style" w:hAnsi="Bookman Old Style"/>
          <w:sz w:val="24"/>
          <w:szCs w:val="24"/>
        </w:rPr>
        <w:t xml:space="preserve"> must accompany </w:t>
      </w:r>
      <w:r w:rsidR="00471C65">
        <w:rPr>
          <w:rFonts w:ascii="Bookman Old Style" w:hAnsi="Bookman Old Style"/>
          <w:sz w:val="24"/>
          <w:szCs w:val="24"/>
        </w:rPr>
        <w:t>the ritual</w:t>
      </w:r>
      <w:r w:rsidRPr="009E4EF4">
        <w:rPr>
          <w:rFonts w:ascii="Bookman Old Style" w:hAnsi="Bookman Old Style"/>
          <w:sz w:val="24"/>
          <w:szCs w:val="24"/>
        </w:rPr>
        <w:t xml:space="preserve">, </w:t>
      </w:r>
      <w:r w:rsidR="00471C65">
        <w:rPr>
          <w:rFonts w:ascii="Bookman Old Style" w:hAnsi="Bookman Old Style"/>
          <w:sz w:val="24"/>
          <w:szCs w:val="24"/>
        </w:rPr>
        <w:t xml:space="preserve">and </w:t>
      </w:r>
      <w:r w:rsidRPr="009E4EF4">
        <w:rPr>
          <w:rFonts w:ascii="Bookman Old Style" w:hAnsi="Bookman Old Style"/>
          <w:sz w:val="24"/>
          <w:szCs w:val="24"/>
        </w:rPr>
        <w:t xml:space="preserve">not that the </w:t>
      </w:r>
      <w:r w:rsidR="00471C65">
        <w:rPr>
          <w:rFonts w:ascii="Bookman Old Style" w:hAnsi="Bookman Old Style"/>
          <w:sz w:val="24"/>
          <w:szCs w:val="24"/>
        </w:rPr>
        <w:t>physica</w:t>
      </w:r>
      <w:r w:rsidR="00260323">
        <w:rPr>
          <w:rFonts w:ascii="Bookman Old Style" w:hAnsi="Bookman Old Style"/>
          <w:sz w:val="24"/>
          <w:szCs w:val="24"/>
        </w:rPr>
        <w:t>l</w:t>
      </w:r>
      <w:r w:rsidRPr="009E4EF4">
        <w:rPr>
          <w:rFonts w:ascii="Bookman Old Style" w:hAnsi="Bookman Old Style"/>
          <w:sz w:val="24"/>
          <w:szCs w:val="24"/>
        </w:rPr>
        <w:t xml:space="preserve"> </w:t>
      </w:r>
      <w:r w:rsidR="003C6630">
        <w:rPr>
          <w:rFonts w:ascii="Bookman Old Style" w:hAnsi="Bookman Old Style"/>
          <w:sz w:val="24"/>
          <w:szCs w:val="24"/>
        </w:rPr>
        <w:t xml:space="preserve">must be abandoned </w:t>
      </w:r>
      <w:r w:rsidR="00AF15F8">
        <w:rPr>
          <w:rFonts w:ascii="Bookman Old Style" w:hAnsi="Bookman Old Style"/>
          <w:sz w:val="24"/>
          <w:szCs w:val="24"/>
        </w:rPr>
        <w:t>in favour</w:t>
      </w:r>
      <w:r w:rsidRPr="009E4EF4">
        <w:rPr>
          <w:rFonts w:ascii="Bookman Old Style" w:hAnsi="Bookman Old Style"/>
          <w:sz w:val="24"/>
          <w:szCs w:val="24"/>
        </w:rPr>
        <w:t xml:space="preserve"> of the </w:t>
      </w:r>
      <w:r w:rsidR="00260323">
        <w:rPr>
          <w:rFonts w:ascii="Bookman Old Style" w:hAnsi="Bookman Old Style"/>
          <w:sz w:val="24"/>
          <w:szCs w:val="24"/>
        </w:rPr>
        <w:t>spiritual</w:t>
      </w:r>
      <w:r w:rsidRPr="009E4EF4">
        <w:rPr>
          <w:rFonts w:ascii="Bookman Old Style" w:hAnsi="Bookman Old Style"/>
          <w:sz w:val="24"/>
          <w:szCs w:val="24"/>
        </w:rPr>
        <w:t>.</w:t>
      </w:r>
      <w:r w:rsidR="00471C65">
        <w:rPr>
          <w:rFonts w:ascii="Bookman Old Style" w:hAnsi="Bookman Old Style"/>
          <w:sz w:val="24"/>
          <w:szCs w:val="24"/>
        </w:rPr>
        <w:t xml:space="preserve"> This applies to our offering of the Eucharist as much as it did for those in Herod’s Temple in the time of Jesus. </w:t>
      </w:r>
    </w:p>
    <w:p w14:paraId="67A123F5" w14:textId="77777777" w:rsidR="00ED22AC" w:rsidRPr="009E4EF4" w:rsidRDefault="00ED22AC" w:rsidP="00ED22AC">
      <w:pPr>
        <w:spacing w:after="0"/>
        <w:rPr>
          <w:rFonts w:ascii="Bookman Old Style" w:hAnsi="Bookman Old Style"/>
          <w:sz w:val="24"/>
          <w:szCs w:val="24"/>
        </w:rPr>
      </w:pPr>
    </w:p>
    <w:p w14:paraId="6FEB4DB5" w14:textId="77777777" w:rsidR="00AA5EA1" w:rsidRDefault="00ED22AC" w:rsidP="00ED22AC">
      <w:pPr>
        <w:spacing w:after="0"/>
        <w:rPr>
          <w:rFonts w:ascii="Bookman Old Style" w:hAnsi="Bookman Old Style"/>
          <w:sz w:val="24"/>
          <w:szCs w:val="24"/>
        </w:rPr>
      </w:pPr>
      <w:r w:rsidRPr="009E4EF4">
        <w:rPr>
          <w:rFonts w:ascii="Bookman Old Style" w:hAnsi="Bookman Old Style"/>
          <w:sz w:val="24"/>
          <w:szCs w:val="24"/>
        </w:rPr>
        <w:t xml:space="preserve">The use of this psalm in </w:t>
      </w:r>
      <w:r w:rsidR="00260323">
        <w:rPr>
          <w:rFonts w:ascii="Bookman Old Style" w:hAnsi="Bookman Old Style"/>
          <w:sz w:val="24"/>
          <w:szCs w:val="24"/>
        </w:rPr>
        <w:t xml:space="preserve">the Letter to the </w:t>
      </w:r>
      <w:r w:rsidRPr="009E4EF4">
        <w:rPr>
          <w:rFonts w:ascii="Bookman Old Style" w:hAnsi="Bookman Old Style"/>
          <w:sz w:val="24"/>
          <w:szCs w:val="24"/>
        </w:rPr>
        <w:t>Hebrews sanctions its Christological inter</w:t>
      </w:r>
      <w:r w:rsidR="00AF15F8">
        <w:rPr>
          <w:rFonts w:ascii="Bookman Old Style" w:hAnsi="Bookman Old Style"/>
          <w:sz w:val="24"/>
          <w:szCs w:val="24"/>
        </w:rPr>
        <w:t>p</w:t>
      </w:r>
      <w:r w:rsidRPr="009E4EF4">
        <w:rPr>
          <w:rFonts w:ascii="Bookman Old Style" w:hAnsi="Bookman Old Style"/>
          <w:sz w:val="24"/>
          <w:szCs w:val="24"/>
        </w:rPr>
        <w:t xml:space="preserve">retation, and it is in this sense that it is used in the liturgy today. </w:t>
      </w:r>
    </w:p>
    <w:p w14:paraId="7605F732" w14:textId="77777777" w:rsidR="00AA5EA1" w:rsidRDefault="00AA5EA1" w:rsidP="00ED22AC">
      <w:pPr>
        <w:spacing w:after="0"/>
        <w:rPr>
          <w:rFonts w:ascii="Bookman Old Style" w:hAnsi="Bookman Old Style"/>
          <w:sz w:val="24"/>
          <w:szCs w:val="24"/>
        </w:rPr>
      </w:pPr>
    </w:p>
    <w:p w14:paraId="2BED5389" w14:textId="42A1D8F4" w:rsidR="00ED22AC" w:rsidRDefault="00AA5EA1" w:rsidP="00ED22AC">
      <w:pPr>
        <w:spacing w:after="0"/>
        <w:rPr>
          <w:rFonts w:ascii="Bookman Old Style" w:hAnsi="Bookman Old Style"/>
          <w:sz w:val="24"/>
          <w:szCs w:val="24"/>
        </w:rPr>
      </w:pPr>
      <w:r>
        <w:rPr>
          <w:rFonts w:ascii="Bookman Old Style" w:hAnsi="Bookman Old Style"/>
          <w:sz w:val="24"/>
          <w:szCs w:val="24"/>
        </w:rPr>
        <w:t>It becomes</w:t>
      </w:r>
      <w:r w:rsidR="00ED22AC" w:rsidRPr="009E4EF4">
        <w:rPr>
          <w:rFonts w:ascii="Bookman Old Style" w:hAnsi="Bookman Old Style"/>
          <w:sz w:val="24"/>
          <w:szCs w:val="24"/>
        </w:rPr>
        <w:t xml:space="preserve"> a song of Christ the servant offering himself in his baptism to a life of total obedience to the Father's will, a life that will lead him to a ministry to the poor and the outcast, the sick and the suffering, culminating on Calvary. All this will be the subject of the gospel readings in the coming months.</w:t>
      </w:r>
    </w:p>
    <w:p w14:paraId="2647CD18" w14:textId="77777777" w:rsidR="00ED22AC" w:rsidRPr="005F421C" w:rsidRDefault="00ED22AC" w:rsidP="00542253">
      <w:pPr>
        <w:spacing w:after="0"/>
        <w:rPr>
          <w:rFonts w:ascii="Bookman Old Style" w:hAnsi="Bookman Old Style"/>
          <w:sz w:val="24"/>
          <w:szCs w:val="24"/>
        </w:rPr>
      </w:pPr>
    </w:p>
    <w:p w14:paraId="30CF6553" w14:textId="4143EDBC" w:rsidR="00542253" w:rsidRPr="003C6630" w:rsidRDefault="00AF15F8" w:rsidP="003C6630">
      <w:pPr>
        <w:spacing w:after="0"/>
        <w:jc w:val="center"/>
        <w:rPr>
          <w:rFonts w:ascii="Bookman Old Style" w:hAnsi="Bookman Old Style"/>
          <w:b/>
          <w:bCs/>
          <w:sz w:val="28"/>
          <w:szCs w:val="28"/>
        </w:rPr>
      </w:pPr>
      <w:r>
        <w:rPr>
          <w:rFonts w:ascii="Bookman Old Style" w:hAnsi="Bookman Old Style"/>
          <w:b/>
          <w:bCs/>
          <w:sz w:val="28"/>
          <w:szCs w:val="28"/>
        </w:rPr>
        <w:t>The Second</w:t>
      </w:r>
      <w:r w:rsidR="003C6630">
        <w:rPr>
          <w:rFonts w:ascii="Bookman Old Style" w:hAnsi="Bookman Old Style"/>
          <w:b/>
          <w:bCs/>
          <w:sz w:val="28"/>
          <w:szCs w:val="28"/>
        </w:rPr>
        <w:t xml:space="preserve"> </w:t>
      </w:r>
      <w:r w:rsidR="00542253" w:rsidRPr="003C6630">
        <w:rPr>
          <w:rFonts w:ascii="Bookman Old Style" w:hAnsi="Bookman Old Style"/>
          <w:b/>
          <w:bCs/>
          <w:sz w:val="28"/>
          <w:szCs w:val="28"/>
        </w:rPr>
        <w:t>Reading</w:t>
      </w:r>
      <w:r w:rsidR="003C6630">
        <w:rPr>
          <w:rFonts w:ascii="Bookman Old Style" w:hAnsi="Bookman Old Style"/>
          <w:b/>
          <w:bCs/>
          <w:sz w:val="28"/>
          <w:szCs w:val="28"/>
        </w:rPr>
        <w:t xml:space="preserve"> from the </w:t>
      </w:r>
      <w:r>
        <w:rPr>
          <w:rFonts w:ascii="Bookman Old Style" w:hAnsi="Bookman Old Style"/>
          <w:b/>
          <w:bCs/>
          <w:sz w:val="28"/>
          <w:szCs w:val="28"/>
        </w:rPr>
        <w:t xml:space="preserve">First </w:t>
      </w:r>
      <w:r w:rsidR="003C6630">
        <w:rPr>
          <w:rFonts w:ascii="Bookman Old Style" w:hAnsi="Bookman Old Style"/>
          <w:b/>
          <w:bCs/>
          <w:sz w:val="28"/>
          <w:szCs w:val="28"/>
        </w:rPr>
        <w:t>letter of Paul to the Corinthians</w:t>
      </w:r>
      <w:r w:rsidR="00542253" w:rsidRPr="003C6630">
        <w:rPr>
          <w:rFonts w:ascii="Bookman Old Style" w:hAnsi="Bookman Old Style"/>
          <w:b/>
          <w:bCs/>
          <w:sz w:val="28"/>
          <w:szCs w:val="28"/>
        </w:rPr>
        <w:t xml:space="preserve"> 1:1-3</w:t>
      </w:r>
    </w:p>
    <w:p w14:paraId="6336D056" w14:textId="77777777" w:rsidR="00ED22AC" w:rsidRPr="005F421C" w:rsidRDefault="00ED22AC" w:rsidP="00542253">
      <w:pPr>
        <w:spacing w:after="0"/>
        <w:rPr>
          <w:rFonts w:ascii="Bookman Old Style" w:hAnsi="Bookman Old Style"/>
          <w:sz w:val="24"/>
          <w:szCs w:val="24"/>
        </w:rPr>
      </w:pPr>
    </w:p>
    <w:p w14:paraId="387E114F" w14:textId="3EF6BB3D" w:rsidR="00DA068F" w:rsidRDefault="00DA068F" w:rsidP="00542253">
      <w:pPr>
        <w:spacing w:after="0"/>
        <w:rPr>
          <w:rFonts w:ascii="Bookman Old Style" w:hAnsi="Bookman Old Style"/>
          <w:sz w:val="24"/>
          <w:szCs w:val="24"/>
        </w:rPr>
      </w:pPr>
      <w:r>
        <w:rPr>
          <w:rFonts w:ascii="Bookman Old Style" w:hAnsi="Bookman Old Style"/>
          <w:sz w:val="24"/>
          <w:szCs w:val="24"/>
        </w:rPr>
        <w:t xml:space="preserve">In Acts 18;12-17 we learn that Sosthenes was head of the Corinthian synagogue when Paul converted </w:t>
      </w:r>
      <w:r w:rsidR="00AA5EA1">
        <w:rPr>
          <w:rFonts w:ascii="Bookman Old Style" w:hAnsi="Bookman Old Style"/>
          <w:sz w:val="24"/>
          <w:szCs w:val="24"/>
        </w:rPr>
        <w:t>its members</w:t>
      </w:r>
      <w:r>
        <w:rPr>
          <w:rFonts w:ascii="Bookman Old Style" w:hAnsi="Bookman Old Style"/>
          <w:sz w:val="24"/>
          <w:szCs w:val="24"/>
        </w:rPr>
        <w:t xml:space="preserve"> to Christianity. </w:t>
      </w:r>
      <w:r w:rsidR="00260323">
        <w:rPr>
          <w:rFonts w:ascii="Bookman Old Style" w:hAnsi="Bookman Old Style"/>
          <w:sz w:val="24"/>
          <w:szCs w:val="24"/>
        </w:rPr>
        <w:t xml:space="preserve">This must have happened in 51 A.D. </w:t>
      </w:r>
      <w:r>
        <w:rPr>
          <w:rFonts w:ascii="Bookman Old Style" w:hAnsi="Bookman Old Style"/>
          <w:sz w:val="24"/>
          <w:szCs w:val="24"/>
        </w:rPr>
        <w:t xml:space="preserve">because we know that Gallio was proconsul of the district for only 12 months in 51-52 A.D. </w:t>
      </w:r>
    </w:p>
    <w:p w14:paraId="3AB33DF1" w14:textId="77777777" w:rsidR="00DA068F" w:rsidRDefault="00DA068F" w:rsidP="00542253">
      <w:pPr>
        <w:spacing w:after="0"/>
        <w:rPr>
          <w:rFonts w:ascii="Bookman Old Style" w:hAnsi="Bookman Old Style"/>
          <w:sz w:val="24"/>
          <w:szCs w:val="24"/>
        </w:rPr>
      </w:pPr>
    </w:p>
    <w:p w14:paraId="37321E7C" w14:textId="05939A74" w:rsidR="00341C90" w:rsidRDefault="00F620F3" w:rsidP="00542253">
      <w:pPr>
        <w:spacing w:after="0"/>
        <w:rPr>
          <w:rFonts w:ascii="Bookman Old Style" w:hAnsi="Bookman Old Style"/>
          <w:sz w:val="24"/>
          <w:szCs w:val="24"/>
        </w:rPr>
      </w:pPr>
      <w:r>
        <w:rPr>
          <w:rFonts w:ascii="Bookman Old Style" w:hAnsi="Bookman Old Style"/>
          <w:sz w:val="24"/>
          <w:szCs w:val="24"/>
        </w:rPr>
        <w:t>W</w:t>
      </w:r>
      <w:r w:rsidRPr="005F421C">
        <w:rPr>
          <w:rFonts w:ascii="Bookman Old Style" w:hAnsi="Bookman Old Style"/>
          <w:sz w:val="24"/>
          <w:szCs w:val="24"/>
        </w:rPr>
        <w:t>hile in Ephesus</w:t>
      </w:r>
      <w:r w:rsidR="00AA5EA1">
        <w:rPr>
          <w:rFonts w:ascii="Bookman Old Style" w:hAnsi="Bookman Old Style"/>
          <w:sz w:val="24"/>
          <w:szCs w:val="24"/>
        </w:rPr>
        <w:t xml:space="preserve"> between </w:t>
      </w:r>
      <w:r w:rsidR="00EC74E8" w:rsidRPr="005F421C">
        <w:rPr>
          <w:rFonts w:ascii="Bookman Old Style" w:hAnsi="Bookman Old Style"/>
          <w:sz w:val="24"/>
          <w:szCs w:val="24"/>
        </w:rPr>
        <w:t xml:space="preserve">54-57 </w:t>
      </w:r>
      <w:r w:rsidR="00EC74E8">
        <w:rPr>
          <w:rFonts w:ascii="Bookman Old Style" w:hAnsi="Bookman Old Style"/>
          <w:sz w:val="24"/>
          <w:szCs w:val="24"/>
        </w:rPr>
        <w:t>A</w:t>
      </w:r>
      <w:r w:rsidR="00EC74E8" w:rsidRPr="005F421C">
        <w:rPr>
          <w:rFonts w:ascii="Bookman Old Style" w:hAnsi="Bookman Old Style"/>
          <w:sz w:val="24"/>
          <w:szCs w:val="24"/>
        </w:rPr>
        <w:t>.</w:t>
      </w:r>
      <w:r w:rsidR="00EC74E8">
        <w:rPr>
          <w:rFonts w:ascii="Bookman Old Style" w:hAnsi="Bookman Old Style"/>
          <w:sz w:val="24"/>
          <w:szCs w:val="24"/>
        </w:rPr>
        <w:t>D</w:t>
      </w:r>
      <w:r w:rsidR="00EC74E8" w:rsidRPr="005F421C">
        <w:rPr>
          <w:rFonts w:ascii="Bookman Old Style" w:hAnsi="Bookman Old Style"/>
          <w:sz w:val="24"/>
          <w:szCs w:val="24"/>
        </w:rPr>
        <w:t xml:space="preserve">, </w:t>
      </w:r>
      <w:r w:rsidR="00542253" w:rsidRPr="005F421C">
        <w:rPr>
          <w:rFonts w:ascii="Bookman Old Style" w:hAnsi="Bookman Old Style"/>
          <w:sz w:val="24"/>
          <w:szCs w:val="24"/>
        </w:rPr>
        <w:t>Paul</w:t>
      </w:r>
      <w:r w:rsidR="004C31CF">
        <w:rPr>
          <w:rFonts w:ascii="Bookman Old Style" w:hAnsi="Bookman Old Style"/>
          <w:sz w:val="24"/>
          <w:szCs w:val="24"/>
        </w:rPr>
        <w:t xml:space="preserve"> and Sosthenes</w:t>
      </w:r>
      <w:r w:rsidR="00542253" w:rsidRPr="005F421C">
        <w:rPr>
          <w:rFonts w:ascii="Bookman Old Style" w:hAnsi="Bookman Old Style"/>
          <w:sz w:val="24"/>
          <w:szCs w:val="24"/>
        </w:rPr>
        <w:t xml:space="preserve"> w</w:t>
      </w:r>
      <w:r w:rsidR="004C31CF">
        <w:rPr>
          <w:rFonts w:ascii="Bookman Old Style" w:hAnsi="Bookman Old Style"/>
          <w:sz w:val="24"/>
          <w:szCs w:val="24"/>
        </w:rPr>
        <w:t>ere</w:t>
      </w:r>
      <w:r w:rsidR="00542253" w:rsidRPr="005F421C">
        <w:rPr>
          <w:rFonts w:ascii="Bookman Old Style" w:hAnsi="Bookman Old Style"/>
          <w:sz w:val="24"/>
          <w:szCs w:val="24"/>
        </w:rPr>
        <w:t xml:space="preserve"> informed of rival parties and of scandals in the Church and the Corinthians, in a letter to </w:t>
      </w:r>
      <w:r w:rsidR="004C31CF">
        <w:rPr>
          <w:rFonts w:ascii="Bookman Old Style" w:hAnsi="Bookman Old Style"/>
          <w:sz w:val="24"/>
          <w:szCs w:val="24"/>
        </w:rPr>
        <w:t>Paul</w:t>
      </w:r>
      <w:r w:rsidR="00542253" w:rsidRPr="005F421C">
        <w:rPr>
          <w:rFonts w:ascii="Bookman Old Style" w:hAnsi="Bookman Old Style"/>
          <w:sz w:val="24"/>
          <w:szCs w:val="24"/>
        </w:rPr>
        <w:t xml:space="preserve">, had submitted a number of questions. </w:t>
      </w:r>
      <w:r w:rsidR="004C31CF" w:rsidRPr="005F421C">
        <w:rPr>
          <w:rFonts w:ascii="Bookman Old Style" w:hAnsi="Bookman Old Style"/>
          <w:sz w:val="24"/>
          <w:szCs w:val="24"/>
        </w:rPr>
        <w:t>In today's reading we have the opening verses of the letter, the address and greeting</w:t>
      </w:r>
      <w:r w:rsidR="00260323">
        <w:rPr>
          <w:rFonts w:ascii="Bookman Old Style" w:hAnsi="Bookman Old Style"/>
          <w:sz w:val="24"/>
          <w:szCs w:val="24"/>
        </w:rPr>
        <w:t xml:space="preserve"> in a style which was normal for personal correspondence</w:t>
      </w:r>
      <w:r w:rsidR="004C31CF" w:rsidRPr="005F421C">
        <w:rPr>
          <w:rFonts w:ascii="Bookman Old Style" w:hAnsi="Bookman Old Style"/>
          <w:sz w:val="24"/>
          <w:szCs w:val="24"/>
        </w:rPr>
        <w:t>.</w:t>
      </w:r>
      <w:r w:rsidR="004C31CF">
        <w:rPr>
          <w:rFonts w:ascii="Bookman Old Style" w:hAnsi="Bookman Old Style"/>
          <w:sz w:val="24"/>
          <w:szCs w:val="24"/>
        </w:rPr>
        <w:t xml:space="preserve"> </w:t>
      </w:r>
    </w:p>
    <w:p w14:paraId="2E19BA26" w14:textId="2C071255" w:rsidR="004C31CF" w:rsidRDefault="004C31CF" w:rsidP="00542253">
      <w:pPr>
        <w:spacing w:after="0"/>
        <w:rPr>
          <w:rFonts w:ascii="Bookman Old Style" w:hAnsi="Bookman Old Style"/>
          <w:sz w:val="24"/>
          <w:szCs w:val="24"/>
        </w:rPr>
      </w:pPr>
    </w:p>
    <w:p w14:paraId="15BDD380" w14:textId="7C28D842" w:rsidR="00260323" w:rsidRDefault="004C31CF" w:rsidP="004C31CF">
      <w:pPr>
        <w:spacing w:after="0"/>
        <w:rPr>
          <w:rFonts w:ascii="Bookman Old Style" w:hAnsi="Bookman Old Style"/>
          <w:sz w:val="24"/>
          <w:szCs w:val="24"/>
        </w:rPr>
      </w:pPr>
      <w:r w:rsidRPr="005F421C">
        <w:rPr>
          <w:rFonts w:ascii="Bookman Old Style" w:hAnsi="Bookman Old Style"/>
          <w:sz w:val="24"/>
          <w:szCs w:val="24"/>
        </w:rPr>
        <w:t xml:space="preserve">Notable features of </w:t>
      </w:r>
      <w:r>
        <w:rPr>
          <w:rFonts w:ascii="Bookman Old Style" w:hAnsi="Bookman Old Style"/>
          <w:sz w:val="24"/>
          <w:szCs w:val="24"/>
        </w:rPr>
        <w:t>the</w:t>
      </w:r>
      <w:r w:rsidRPr="005F421C">
        <w:rPr>
          <w:rFonts w:ascii="Bookman Old Style" w:hAnsi="Bookman Old Style"/>
          <w:sz w:val="24"/>
          <w:szCs w:val="24"/>
        </w:rPr>
        <w:t xml:space="preserve"> reply </w:t>
      </w:r>
      <w:r w:rsidR="00F620F3">
        <w:rPr>
          <w:rFonts w:ascii="Bookman Old Style" w:hAnsi="Bookman Old Style"/>
          <w:sz w:val="24"/>
          <w:szCs w:val="24"/>
        </w:rPr>
        <w:t xml:space="preserve">later on </w:t>
      </w:r>
      <w:r w:rsidRPr="005F421C">
        <w:rPr>
          <w:rFonts w:ascii="Bookman Old Style" w:hAnsi="Bookman Old Style"/>
          <w:sz w:val="24"/>
          <w:szCs w:val="24"/>
        </w:rPr>
        <w:t>concern the Christian attitude to marriage and celibacy, the authentic doctrine of the Eucharist, and the first elements of his teaching on the Body of Christ.</w:t>
      </w:r>
      <w:r>
        <w:rPr>
          <w:rFonts w:ascii="Bookman Old Style" w:hAnsi="Bookman Old Style"/>
          <w:sz w:val="24"/>
          <w:szCs w:val="24"/>
        </w:rPr>
        <w:t xml:space="preserve"> But, t</w:t>
      </w:r>
      <w:r w:rsidRPr="004C31CF">
        <w:rPr>
          <w:rFonts w:ascii="Bookman Old Style" w:hAnsi="Bookman Old Style"/>
          <w:sz w:val="24"/>
          <w:szCs w:val="24"/>
        </w:rPr>
        <w:t xml:space="preserve">he most striking feature in </w:t>
      </w:r>
      <w:r>
        <w:rPr>
          <w:rFonts w:ascii="Bookman Old Style" w:hAnsi="Bookman Old Style"/>
          <w:sz w:val="24"/>
          <w:szCs w:val="24"/>
        </w:rPr>
        <w:t xml:space="preserve">to-day’s extract </w:t>
      </w:r>
      <w:r w:rsidRPr="004C31CF">
        <w:rPr>
          <w:rFonts w:ascii="Bookman Old Style" w:hAnsi="Bookman Old Style"/>
          <w:sz w:val="24"/>
          <w:szCs w:val="24"/>
        </w:rPr>
        <w:t>however, is Paul's emphasis on the universal</w:t>
      </w:r>
      <w:r>
        <w:rPr>
          <w:rFonts w:ascii="Bookman Old Style" w:hAnsi="Bookman Old Style"/>
          <w:sz w:val="24"/>
          <w:szCs w:val="24"/>
        </w:rPr>
        <w:t xml:space="preserve"> nature</w:t>
      </w:r>
      <w:r w:rsidRPr="004C31CF">
        <w:rPr>
          <w:rFonts w:ascii="Bookman Old Style" w:hAnsi="Bookman Old Style"/>
          <w:sz w:val="24"/>
          <w:szCs w:val="24"/>
        </w:rPr>
        <w:t xml:space="preserve"> of the Church. He reminds the Corinthians that they are the Church of God "which is at Corinth." They are </w:t>
      </w:r>
      <w:r w:rsidR="00EC74E8">
        <w:rPr>
          <w:rFonts w:ascii="Bookman Old Style" w:hAnsi="Bookman Old Style"/>
          <w:sz w:val="24"/>
          <w:szCs w:val="24"/>
        </w:rPr>
        <w:t xml:space="preserve">in other words, </w:t>
      </w:r>
      <w:r w:rsidRPr="004C31CF">
        <w:rPr>
          <w:rFonts w:ascii="Bookman Old Style" w:hAnsi="Bookman Old Style"/>
          <w:sz w:val="24"/>
          <w:szCs w:val="24"/>
        </w:rPr>
        <w:t>the local embodiment of the universal Ecc</w:t>
      </w:r>
      <w:r>
        <w:rPr>
          <w:rFonts w:ascii="Bookman Old Style" w:hAnsi="Bookman Old Style"/>
          <w:sz w:val="24"/>
          <w:szCs w:val="24"/>
        </w:rPr>
        <w:t>l</w:t>
      </w:r>
      <w:r w:rsidRPr="004C31CF">
        <w:rPr>
          <w:rFonts w:ascii="Bookman Old Style" w:hAnsi="Bookman Old Style"/>
          <w:sz w:val="24"/>
          <w:szCs w:val="24"/>
        </w:rPr>
        <w:t xml:space="preserve">esia. There can be only one people of God, and each congregation is nothing by itself but is </w:t>
      </w:r>
      <w:r>
        <w:rPr>
          <w:rFonts w:ascii="Bookman Old Style" w:hAnsi="Bookman Old Style"/>
          <w:sz w:val="24"/>
          <w:szCs w:val="24"/>
        </w:rPr>
        <w:t>the local unit</w:t>
      </w:r>
      <w:r w:rsidRPr="004C31CF">
        <w:rPr>
          <w:rFonts w:ascii="Bookman Old Style" w:hAnsi="Bookman Old Style"/>
          <w:sz w:val="24"/>
          <w:szCs w:val="24"/>
        </w:rPr>
        <w:t xml:space="preserve"> of that one people.</w:t>
      </w:r>
      <w:r w:rsidR="00F620F3">
        <w:rPr>
          <w:rFonts w:ascii="Bookman Old Style" w:hAnsi="Bookman Old Style"/>
          <w:sz w:val="24"/>
          <w:szCs w:val="24"/>
        </w:rPr>
        <w:t xml:space="preserve"> A Christian congregation is more than a voluntary group of like-minded people who assemble for religious activity. </w:t>
      </w:r>
    </w:p>
    <w:p w14:paraId="358DCD12" w14:textId="77777777" w:rsidR="004C31CF" w:rsidRPr="004C31CF" w:rsidRDefault="004C31CF" w:rsidP="004C31CF">
      <w:pPr>
        <w:spacing w:after="0"/>
        <w:rPr>
          <w:rFonts w:ascii="Bookman Old Style" w:hAnsi="Bookman Old Style"/>
          <w:sz w:val="24"/>
          <w:szCs w:val="24"/>
        </w:rPr>
      </w:pPr>
    </w:p>
    <w:p w14:paraId="5472F116" w14:textId="22E02CCE" w:rsidR="00ED22AC" w:rsidRPr="00AF15F8" w:rsidRDefault="004C31CF" w:rsidP="00542253">
      <w:pPr>
        <w:spacing w:after="0"/>
        <w:rPr>
          <w:rFonts w:ascii="Bookman Old Style" w:hAnsi="Bookman Old Style"/>
          <w:b/>
          <w:bCs/>
          <w:sz w:val="24"/>
          <w:szCs w:val="24"/>
        </w:rPr>
      </w:pPr>
      <w:r w:rsidRPr="004C31CF">
        <w:rPr>
          <w:rFonts w:ascii="Bookman Old Style" w:hAnsi="Bookman Old Style"/>
          <w:sz w:val="24"/>
          <w:szCs w:val="24"/>
        </w:rPr>
        <w:lastRenderedPageBreak/>
        <w:t xml:space="preserve">Paul reminds </w:t>
      </w:r>
      <w:r w:rsidR="00F620F3">
        <w:rPr>
          <w:rFonts w:ascii="Bookman Old Style" w:hAnsi="Bookman Old Style"/>
          <w:sz w:val="24"/>
          <w:szCs w:val="24"/>
        </w:rPr>
        <w:t xml:space="preserve">us, through </w:t>
      </w:r>
      <w:r w:rsidRPr="004C31CF">
        <w:rPr>
          <w:rFonts w:ascii="Bookman Old Style" w:hAnsi="Bookman Old Style"/>
          <w:sz w:val="24"/>
          <w:szCs w:val="24"/>
        </w:rPr>
        <w:t xml:space="preserve">the Corinthians that </w:t>
      </w:r>
      <w:r w:rsidR="00F620F3">
        <w:rPr>
          <w:rFonts w:ascii="Bookman Old Style" w:hAnsi="Bookman Old Style"/>
          <w:sz w:val="24"/>
          <w:szCs w:val="24"/>
        </w:rPr>
        <w:t>we</w:t>
      </w:r>
      <w:r w:rsidRPr="004C31CF">
        <w:rPr>
          <w:rFonts w:ascii="Bookman Old Style" w:hAnsi="Bookman Old Style"/>
          <w:sz w:val="24"/>
          <w:szCs w:val="24"/>
        </w:rPr>
        <w:t xml:space="preserve"> are not alone—</w:t>
      </w:r>
      <w:r w:rsidR="00F620F3">
        <w:rPr>
          <w:rFonts w:ascii="Bookman Old Style" w:hAnsi="Bookman Old Style"/>
          <w:sz w:val="24"/>
          <w:szCs w:val="24"/>
        </w:rPr>
        <w:t>we</w:t>
      </w:r>
      <w:r w:rsidRPr="004C31CF">
        <w:rPr>
          <w:rFonts w:ascii="Bookman Old Style" w:hAnsi="Bookman Old Style"/>
          <w:sz w:val="24"/>
          <w:szCs w:val="24"/>
        </w:rPr>
        <w:t xml:space="preserve"> are called to be saints together with all those who in every place call on the name of the Lord Jesus Christ. </w:t>
      </w:r>
      <w:r w:rsidR="00EC74E8">
        <w:rPr>
          <w:rFonts w:ascii="Bookman Old Style" w:hAnsi="Bookman Old Style"/>
          <w:sz w:val="24"/>
          <w:szCs w:val="24"/>
        </w:rPr>
        <w:t>In my view this strongly lends itself to the Catholic understanding of the nature of the Church. However, we are also faced with other Christian communities who differ f</w:t>
      </w:r>
      <w:r w:rsidR="00B20B71">
        <w:rPr>
          <w:rFonts w:ascii="Bookman Old Style" w:hAnsi="Bookman Old Style"/>
          <w:sz w:val="24"/>
          <w:szCs w:val="24"/>
        </w:rPr>
        <w:t>rom this view</w:t>
      </w:r>
      <w:r w:rsidR="00EC74E8">
        <w:rPr>
          <w:rFonts w:ascii="Bookman Old Style" w:hAnsi="Bookman Old Style"/>
          <w:sz w:val="24"/>
          <w:szCs w:val="24"/>
        </w:rPr>
        <w:t xml:space="preserve">. This is a situation not catered for in </w:t>
      </w:r>
      <w:r w:rsidR="00B20B71">
        <w:rPr>
          <w:rFonts w:ascii="Bookman Old Style" w:hAnsi="Bookman Old Style"/>
          <w:sz w:val="24"/>
          <w:szCs w:val="24"/>
        </w:rPr>
        <w:t>the New Testament writings</w:t>
      </w:r>
      <w:r w:rsidR="00EC74E8">
        <w:rPr>
          <w:rFonts w:ascii="Bookman Old Style" w:hAnsi="Bookman Old Style"/>
          <w:sz w:val="24"/>
          <w:szCs w:val="24"/>
        </w:rPr>
        <w:t xml:space="preserve"> and I feel that the most we can say is that we are </w:t>
      </w:r>
      <w:r w:rsidR="0030348B">
        <w:rPr>
          <w:rFonts w:ascii="Bookman Old Style" w:hAnsi="Bookman Old Style"/>
          <w:sz w:val="24"/>
          <w:szCs w:val="24"/>
        </w:rPr>
        <w:t>agreed</w:t>
      </w:r>
      <w:r w:rsidR="00EC74E8">
        <w:rPr>
          <w:rFonts w:ascii="Bookman Old Style" w:hAnsi="Bookman Old Style"/>
          <w:sz w:val="24"/>
          <w:szCs w:val="24"/>
        </w:rPr>
        <w:t xml:space="preserve"> in </w:t>
      </w:r>
      <w:r w:rsidR="00B20B71">
        <w:rPr>
          <w:rFonts w:ascii="Bookman Old Style" w:hAnsi="Bookman Old Style"/>
          <w:sz w:val="24"/>
          <w:szCs w:val="24"/>
        </w:rPr>
        <w:t xml:space="preserve">many fundamental truths while respecting </w:t>
      </w:r>
      <w:proofErr w:type="spellStart"/>
      <w:r w:rsidR="00B20B71">
        <w:rPr>
          <w:rFonts w:ascii="Bookman Old Style" w:hAnsi="Bookman Old Style"/>
          <w:sz w:val="24"/>
          <w:szCs w:val="24"/>
        </w:rPr>
        <w:t>each others</w:t>
      </w:r>
      <w:proofErr w:type="spellEnd"/>
      <w:r w:rsidR="00B20B71">
        <w:rPr>
          <w:rFonts w:ascii="Bookman Old Style" w:hAnsi="Bookman Old Style"/>
          <w:sz w:val="24"/>
          <w:szCs w:val="24"/>
        </w:rPr>
        <w:t xml:space="preserve"> </w:t>
      </w:r>
      <w:proofErr w:type="gramStart"/>
      <w:r w:rsidR="00B20B71">
        <w:rPr>
          <w:rFonts w:ascii="Bookman Old Style" w:hAnsi="Bookman Old Style"/>
          <w:sz w:val="24"/>
          <w:szCs w:val="24"/>
        </w:rPr>
        <w:t>differences</w:t>
      </w:r>
      <w:proofErr w:type="gramEnd"/>
      <w:r w:rsidR="00B20B71">
        <w:rPr>
          <w:rFonts w:ascii="Bookman Old Style" w:hAnsi="Bookman Old Style"/>
          <w:sz w:val="24"/>
          <w:szCs w:val="24"/>
        </w:rPr>
        <w:t xml:space="preserve">. </w:t>
      </w:r>
    </w:p>
    <w:p w14:paraId="196A6EC7" w14:textId="77777777" w:rsidR="00ED22AC" w:rsidRPr="005F421C" w:rsidRDefault="00ED22AC" w:rsidP="00542253">
      <w:pPr>
        <w:spacing w:after="0"/>
        <w:rPr>
          <w:rFonts w:ascii="Bookman Old Style" w:hAnsi="Bookman Old Style"/>
          <w:sz w:val="24"/>
          <w:szCs w:val="24"/>
        </w:rPr>
      </w:pPr>
    </w:p>
    <w:p w14:paraId="70F01798" w14:textId="3E123630" w:rsidR="00542253" w:rsidRPr="003C6630" w:rsidRDefault="00542253" w:rsidP="003C6630">
      <w:pPr>
        <w:spacing w:after="0"/>
        <w:jc w:val="center"/>
        <w:rPr>
          <w:rFonts w:ascii="Bookman Old Style" w:hAnsi="Bookman Old Style"/>
          <w:b/>
          <w:bCs/>
          <w:sz w:val="28"/>
          <w:szCs w:val="28"/>
        </w:rPr>
      </w:pPr>
      <w:r w:rsidRPr="003C6630">
        <w:rPr>
          <w:rFonts w:ascii="Bookman Old Style" w:hAnsi="Bookman Old Style"/>
          <w:b/>
          <w:bCs/>
          <w:sz w:val="28"/>
          <w:szCs w:val="28"/>
        </w:rPr>
        <w:t>Gospel</w:t>
      </w:r>
      <w:r w:rsidRPr="003C6630">
        <w:rPr>
          <w:rFonts w:ascii="Bookman Old Style" w:hAnsi="Bookman Old Style"/>
          <w:b/>
          <w:bCs/>
          <w:sz w:val="28"/>
          <w:szCs w:val="28"/>
        </w:rPr>
        <w:tab/>
        <w:t>J</w:t>
      </w:r>
      <w:r w:rsidR="003C6630">
        <w:rPr>
          <w:rFonts w:ascii="Bookman Old Style" w:hAnsi="Bookman Old Style"/>
          <w:b/>
          <w:bCs/>
          <w:sz w:val="28"/>
          <w:szCs w:val="28"/>
        </w:rPr>
        <w:t>oh</w:t>
      </w:r>
      <w:r w:rsidRPr="003C6630">
        <w:rPr>
          <w:rFonts w:ascii="Bookman Old Style" w:hAnsi="Bookman Old Style"/>
          <w:b/>
          <w:bCs/>
          <w:sz w:val="28"/>
          <w:szCs w:val="28"/>
        </w:rPr>
        <w:t>n 1:29-34</w:t>
      </w:r>
    </w:p>
    <w:p w14:paraId="412813B3" w14:textId="77777777" w:rsidR="00B20B71" w:rsidRPr="002806E2" w:rsidRDefault="00B20B71" w:rsidP="00B20B71">
      <w:pPr>
        <w:spacing w:after="0"/>
        <w:rPr>
          <w:rFonts w:ascii="Bookman Old Style" w:hAnsi="Bookman Old Style"/>
          <w:sz w:val="24"/>
          <w:szCs w:val="24"/>
        </w:rPr>
      </w:pPr>
    </w:p>
    <w:p w14:paraId="109F5C8A" w14:textId="2C7B522B" w:rsidR="00E226CD" w:rsidRPr="00E226CD" w:rsidRDefault="00B20B71" w:rsidP="00542253">
      <w:pPr>
        <w:spacing w:after="0"/>
        <w:rPr>
          <w:rFonts w:ascii="Bookman Old Style" w:hAnsi="Bookman Old Style"/>
          <w:sz w:val="24"/>
          <w:szCs w:val="24"/>
        </w:rPr>
      </w:pPr>
      <w:r w:rsidRPr="002806E2">
        <w:rPr>
          <w:rFonts w:ascii="Bookman Old Style" w:hAnsi="Bookman Old Style"/>
          <w:sz w:val="24"/>
          <w:szCs w:val="24"/>
        </w:rPr>
        <w:t xml:space="preserve">During Year A we use Matthew's Gospel except </w:t>
      </w:r>
      <w:r w:rsidR="002B5076" w:rsidRPr="002806E2">
        <w:rPr>
          <w:rFonts w:ascii="Bookman Old Style" w:hAnsi="Bookman Old Style"/>
          <w:sz w:val="24"/>
          <w:szCs w:val="24"/>
        </w:rPr>
        <w:t xml:space="preserve">for to-day </w:t>
      </w:r>
      <w:r w:rsidRPr="002806E2">
        <w:rPr>
          <w:rFonts w:ascii="Bookman Old Style" w:hAnsi="Bookman Old Style"/>
          <w:sz w:val="24"/>
          <w:szCs w:val="24"/>
        </w:rPr>
        <w:t xml:space="preserve">because of the importance of Jesus' baptism to the Epiphany season. </w:t>
      </w:r>
      <w:r w:rsidR="00542253" w:rsidRPr="005F421C">
        <w:rPr>
          <w:rFonts w:ascii="Bookman Old Style" w:hAnsi="Bookman Old Style"/>
          <w:sz w:val="24"/>
          <w:szCs w:val="24"/>
        </w:rPr>
        <w:t xml:space="preserve">In the first chapter of </w:t>
      </w:r>
      <w:r w:rsidR="00C74626">
        <w:rPr>
          <w:rFonts w:ascii="Bookman Old Style" w:hAnsi="Bookman Old Style"/>
          <w:sz w:val="24"/>
          <w:szCs w:val="24"/>
        </w:rPr>
        <w:t>John’s</w:t>
      </w:r>
      <w:r w:rsidR="00542253" w:rsidRPr="005F421C">
        <w:rPr>
          <w:rFonts w:ascii="Bookman Old Style" w:hAnsi="Bookman Old Style"/>
          <w:sz w:val="24"/>
          <w:szCs w:val="24"/>
        </w:rPr>
        <w:t xml:space="preserve"> Gospel the Baptist</w:t>
      </w:r>
      <w:r w:rsidR="002806E2">
        <w:rPr>
          <w:rFonts w:ascii="Bookman Old Style" w:hAnsi="Bookman Old Style"/>
          <w:sz w:val="24"/>
          <w:szCs w:val="24"/>
        </w:rPr>
        <w:t xml:space="preserve">’s </w:t>
      </w:r>
      <w:r w:rsidR="001D0BF8">
        <w:rPr>
          <w:rFonts w:ascii="Bookman Old Style" w:hAnsi="Bookman Old Style"/>
          <w:sz w:val="24"/>
          <w:szCs w:val="24"/>
        </w:rPr>
        <w:t xml:space="preserve">unwitting </w:t>
      </w:r>
      <w:r w:rsidR="002806E2">
        <w:rPr>
          <w:rFonts w:ascii="Bookman Old Style" w:hAnsi="Bookman Old Style"/>
          <w:sz w:val="24"/>
          <w:szCs w:val="24"/>
        </w:rPr>
        <w:t>function is to</w:t>
      </w:r>
      <w:r w:rsidR="00542253" w:rsidRPr="005F421C">
        <w:rPr>
          <w:rFonts w:ascii="Bookman Old Style" w:hAnsi="Bookman Old Style"/>
          <w:sz w:val="24"/>
          <w:szCs w:val="24"/>
        </w:rPr>
        <w:t xml:space="preserve"> </w:t>
      </w:r>
      <w:r w:rsidR="001D0BF8">
        <w:rPr>
          <w:rFonts w:ascii="Bookman Old Style" w:hAnsi="Bookman Old Style"/>
          <w:sz w:val="24"/>
          <w:szCs w:val="24"/>
        </w:rPr>
        <w:t>reveal to</w:t>
      </w:r>
      <w:r w:rsidR="00542253" w:rsidRPr="005F421C">
        <w:rPr>
          <w:rFonts w:ascii="Bookman Old Style" w:hAnsi="Bookman Old Style"/>
          <w:sz w:val="24"/>
          <w:szCs w:val="24"/>
        </w:rPr>
        <w:t xml:space="preserve"> the reader who this Jesus is</w:t>
      </w:r>
      <w:r w:rsidR="001D0BF8">
        <w:rPr>
          <w:rFonts w:ascii="Bookman Old Style" w:hAnsi="Bookman Old Style"/>
          <w:sz w:val="24"/>
          <w:szCs w:val="24"/>
        </w:rPr>
        <w:t>. He</w:t>
      </w:r>
      <w:r w:rsidR="002806E2">
        <w:rPr>
          <w:rFonts w:ascii="Bookman Old Style" w:hAnsi="Bookman Old Style"/>
          <w:sz w:val="24"/>
          <w:szCs w:val="24"/>
        </w:rPr>
        <w:t xml:space="preserve"> describes him as </w:t>
      </w:r>
      <w:r w:rsidR="000E7C2D">
        <w:rPr>
          <w:rFonts w:ascii="Bookman Old Style" w:hAnsi="Bookman Old Style"/>
          <w:sz w:val="24"/>
          <w:szCs w:val="24"/>
        </w:rPr>
        <w:t xml:space="preserve">the </w:t>
      </w:r>
      <w:r w:rsidR="00542253" w:rsidRPr="005F421C">
        <w:rPr>
          <w:rFonts w:ascii="Bookman Old Style" w:hAnsi="Bookman Old Style"/>
          <w:sz w:val="24"/>
          <w:szCs w:val="24"/>
        </w:rPr>
        <w:t>Lamb of God</w:t>
      </w:r>
      <w:r w:rsidR="000E7C2D">
        <w:rPr>
          <w:rFonts w:ascii="Bookman Old Style" w:hAnsi="Bookman Old Style"/>
          <w:sz w:val="24"/>
          <w:szCs w:val="24"/>
        </w:rPr>
        <w:t xml:space="preserve"> </w:t>
      </w:r>
      <w:r w:rsidR="00542253" w:rsidRPr="005F421C">
        <w:rPr>
          <w:rFonts w:ascii="Bookman Old Style" w:hAnsi="Bookman Old Style"/>
          <w:sz w:val="24"/>
          <w:szCs w:val="24"/>
        </w:rPr>
        <w:t>who takes away the sin of the world</w:t>
      </w:r>
      <w:r w:rsidR="000E7C2D">
        <w:rPr>
          <w:rFonts w:ascii="Bookman Old Style" w:hAnsi="Bookman Old Style"/>
          <w:sz w:val="24"/>
          <w:szCs w:val="24"/>
        </w:rPr>
        <w:t xml:space="preserve">. </w:t>
      </w:r>
      <w:r w:rsidR="00C74626">
        <w:rPr>
          <w:rFonts w:ascii="Bookman Old Style" w:hAnsi="Bookman Old Style"/>
          <w:sz w:val="24"/>
          <w:szCs w:val="24"/>
        </w:rPr>
        <w:t xml:space="preserve">It is </w:t>
      </w:r>
      <w:r w:rsidR="00F612B4">
        <w:rPr>
          <w:rFonts w:ascii="Bookman Old Style" w:hAnsi="Bookman Old Style"/>
          <w:sz w:val="24"/>
          <w:szCs w:val="24"/>
        </w:rPr>
        <w:t xml:space="preserve">now </w:t>
      </w:r>
      <w:r w:rsidR="00C74626">
        <w:rPr>
          <w:rFonts w:ascii="Bookman Old Style" w:hAnsi="Bookman Old Style"/>
          <w:sz w:val="24"/>
          <w:szCs w:val="24"/>
        </w:rPr>
        <w:t xml:space="preserve">the reader’s responsibility to use the distilled knowledge he has acquired through the decades </w:t>
      </w:r>
      <w:r w:rsidR="00F612B4">
        <w:rPr>
          <w:rFonts w:ascii="Bookman Old Style" w:hAnsi="Bookman Old Style"/>
          <w:sz w:val="24"/>
          <w:szCs w:val="24"/>
        </w:rPr>
        <w:t xml:space="preserve">of inspired revelation. </w:t>
      </w:r>
      <w:r w:rsidR="000E7C2D">
        <w:rPr>
          <w:rFonts w:ascii="Bookman Old Style" w:hAnsi="Bookman Old Style"/>
          <w:sz w:val="24"/>
          <w:szCs w:val="24"/>
        </w:rPr>
        <w:t>It is John’s literary method to combine more than one idea in one word or phrase</w:t>
      </w:r>
      <w:r w:rsidR="00793F4D">
        <w:rPr>
          <w:rFonts w:ascii="Bookman Old Style" w:hAnsi="Bookman Old Style"/>
          <w:sz w:val="24"/>
          <w:szCs w:val="24"/>
        </w:rPr>
        <w:t>, thus deliberately causing ambiguity</w:t>
      </w:r>
      <w:r w:rsidR="000E7C2D">
        <w:rPr>
          <w:rFonts w:ascii="Bookman Old Style" w:hAnsi="Bookman Old Style"/>
          <w:sz w:val="24"/>
          <w:szCs w:val="24"/>
        </w:rPr>
        <w:t xml:space="preserve">. Here one of these </w:t>
      </w:r>
      <w:r w:rsidR="00E226CD">
        <w:rPr>
          <w:rFonts w:ascii="Bookman Old Style" w:hAnsi="Bookman Old Style"/>
          <w:sz w:val="24"/>
          <w:szCs w:val="24"/>
        </w:rPr>
        <w:t>ideas is obtained from Isaiah 53;7-12, where</w:t>
      </w:r>
      <w:r w:rsidR="001D0BF8">
        <w:rPr>
          <w:rFonts w:ascii="Bookman Old Style" w:hAnsi="Bookman Old Style"/>
          <w:sz w:val="24"/>
          <w:szCs w:val="24"/>
        </w:rPr>
        <w:t xml:space="preserve"> a</w:t>
      </w:r>
      <w:r w:rsidR="00E226CD">
        <w:rPr>
          <w:rFonts w:ascii="Bookman Old Style" w:hAnsi="Bookman Old Style"/>
          <w:sz w:val="24"/>
          <w:szCs w:val="24"/>
        </w:rPr>
        <w:t xml:space="preserve"> lamb quietly submits to death, (v.7), is buried in a rich man’s tomb, (v.9), and obtain</w:t>
      </w:r>
      <w:r w:rsidR="00793F4D">
        <w:rPr>
          <w:rFonts w:ascii="Bookman Old Style" w:hAnsi="Bookman Old Style"/>
          <w:sz w:val="24"/>
          <w:szCs w:val="24"/>
        </w:rPr>
        <w:t>s</w:t>
      </w:r>
      <w:r w:rsidR="00E226CD">
        <w:rPr>
          <w:rFonts w:ascii="Bookman Old Style" w:hAnsi="Bookman Old Style"/>
          <w:sz w:val="24"/>
          <w:szCs w:val="24"/>
        </w:rPr>
        <w:t xml:space="preserve"> his murderers forgiveness (v.11). </w:t>
      </w:r>
      <w:r w:rsidR="00793F4D">
        <w:rPr>
          <w:rFonts w:ascii="Bookman Old Style" w:hAnsi="Bookman Old Style"/>
          <w:sz w:val="24"/>
          <w:szCs w:val="24"/>
        </w:rPr>
        <w:t>(</w:t>
      </w:r>
      <w:proofErr w:type="gramStart"/>
      <w:r w:rsidR="00793F4D">
        <w:rPr>
          <w:rFonts w:ascii="Bookman Old Style" w:hAnsi="Bookman Old Style"/>
          <w:sz w:val="24"/>
          <w:szCs w:val="24"/>
        </w:rPr>
        <w:t>see</w:t>
      </w:r>
      <w:proofErr w:type="gramEnd"/>
      <w:r w:rsidR="00793F4D">
        <w:rPr>
          <w:rFonts w:ascii="Bookman Old Style" w:hAnsi="Bookman Old Style"/>
          <w:sz w:val="24"/>
          <w:szCs w:val="24"/>
        </w:rPr>
        <w:t xml:space="preserve"> footnotes)</w:t>
      </w:r>
    </w:p>
    <w:p w14:paraId="30406D66" w14:textId="32B1B766" w:rsidR="000978F7" w:rsidRDefault="000978F7" w:rsidP="00542253">
      <w:pPr>
        <w:spacing w:after="0"/>
        <w:rPr>
          <w:rFonts w:ascii="Bookman Old Style" w:hAnsi="Bookman Old Style"/>
          <w:sz w:val="24"/>
          <w:szCs w:val="24"/>
        </w:rPr>
      </w:pPr>
    </w:p>
    <w:p w14:paraId="3552D41E" w14:textId="07940FB7" w:rsidR="00B20B71" w:rsidRDefault="000978F7" w:rsidP="00542253">
      <w:pPr>
        <w:spacing w:after="0"/>
        <w:rPr>
          <w:rFonts w:ascii="Bookman Old Style" w:hAnsi="Bookman Old Style"/>
          <w:sz w:val="24"/>
          <w:szCs w:val="24"/>
        </w:rPr>
      </w:pPr>
      <w:r>
        <w:rPr>
          <w:rFonts w:ascii="Bookman Old Style" w:hAnsi="Bookman Old Style"/>
          <w:sz w:val="24"/>
          <w:szCs w:val="24"/>
        </w:rPr>
        <w:t xml:space="preserve">But at the </w:t>
      </w:r>
      <w:r w:rsidR="00332E2F">
        <w:rPr>
          <w:rFonts w:ascii="Bookman Old Style" w:hAnsi="Bookman Old Style"/>
          <w:sz w:val="24"/>
          <w:szCs w:val="24"/>
        </w:rPr>
        <w:t>Crucifixion</w:t>
      </w:r>
      <w:r>
        <w:rPr>
          <w:rFonts w:ascii="Bookman Old Style" w:hAnsi="Bookman Old Style"/>
          <w:sz w:val="24"/>
          <w:szCs w:val="24"/>
        </w:rPr>
        <w:t xml:space="preserve"> we </w:t>
      </w:r>
      <w:r w:rsidR="00F612B4">
        <w:rPr>
          <w:rFonts w:ascii="Bookman Old Style" w:hAnsi="Bookman Old Style"/>
          <w:sz w:val="24"/>
          <w:szCs w:val="24"/>
        </w:rPr>
        <w:t xml:space="preserve">also </w:t>
      </w:r>
      <w:r>
        <w:rPr>
          <w:rFonts w:ascii="Bookman Old Style" w:hAnsi="Bookman Old Style"/>
          <w:sz w:val="24"/>
          <w:szCs w:val="24"/>
        </w:rPr>
        <w:t xml:space="preserve">know that John deliberately scheduled Jesus’ death to the time that the lamb was killed for the Passover, and it </w:t>
      </w:r>
      <w:r w:rsidR="00332E2F">
        <w:rPr>
          <w:rFonts w:ascii="Bookman Old Style" w:hAnsi="Bookman Old Style"/>
          <w:sz w:val="24"/>
          <w:szCs w:val="24"/>
        </w:rPr>
        <w:t xml:space="preserve">so </w:t>
      </w:r>
      <w:r>
        <w:rPr>
          <w:rFonts w:ascii="Bookman Old Style" w:hAnsi="Bookman Old Style"/>
          <w:sz w:val="24"/>
          <w:szCs w:val="24"/>
        </w:rPr>
        <w:t xml:space="preserve">is </w:t>
      </w:r>
      <w:r w:rsidR="00793F4D">
        <w:rPr>
          <w:rFonts w:ascii="Bookman Old Style" w:hAnsi="Bookman Old Style"/>
          <w:sz w:val="24"/>
          <w:szCs w:val="24"/>
        </w:rPr>
        <w:t xml:space="preserve">certain that he was introducing the idea from the outset. </w:t>
      </w:r>
      <w:r w:rsidR="00542253" w:rsidRPr="005F421C">
        <w:rPr>
          <w:rFonts w:ascii="Bookman Old Style" w:hAnsi="Bookman Old Style"/>
          <w:sz w:val="24"/>
          <w:szCs w:val="24"/>
        </w:rPr>
        <w:t xml:space="preserve">In any event, Jesus is the one who will </w:t>
      </w:r>
      <w:r w:rsidR="00793F4D">
        <w:rPr>
          <w:rFonts w:ascii="Bookman Old Style" w:hAnsi="Bookman Old Style"/>
          <w:sz w:val="24"/>
          <w:szCs w:val="24"/>
        </w:rPr>
        <w:t>remove</w:t>
      </w:r>
      <w:r w:rsidR="00542253" w:rsidRPr="005F421C">
        <w:rPr>
          <w:rFonts w:ascii="Bookman Old Style" w:hAnsi="Bookman Old Style"/>
          <w:sz w:val="24"/>
          <w:szCs w:val="24"/>
        </w:rPr>
        <w:t xml:space="preserve"> the sin that </w:t>
      </w:r>
      <w:r w:rsidR="00793F4D">
        <w:rPr>
          <w:rFonts w:ascii="Bookman Old Style" w:hAnsi="Bookman Old Style"/>
          <w:sz w:val="24"/>
          <w:szCs w:val="24"/>
        </w:rPr>
        <w:t>hampers</w:t>
      </w:r>
      <w:r w:rsidR="00542253" w:rsidRPr="005F421C">
        <w:rPr>
          <w:rFonts w:ascii="Bookman Old Style" w:hAnsi="Bookman Old Style"/>
          <w:sz w:val="24"/>
          <w:szCs w:val="24"/>
        </w:rPr>
        <w:t xml:space="preserve"> </w:t>
      </w:r>
      <w:r w:rsidR="00793F4D">
        <w:rPr>
          <w:rFonts w:ascii="Bookman Old Style" w:hAnsi="Bookman Old Style"/>
          <w:sz w:val="24"/>
          <w:szCs w:val="24"/>
        </w:rPr>
        <w:t>man</w:t>
      </w:r>
      <w:r w:rsidR="00883AEC">
        <w:rPr>
          <w:rFonts w:ascii="Bookman Old Style" w:hAnsi="Bookman Old Style"/>
          <w:sz w:val="24"/>
          <w:szCs w:val="24"/>
        </w:rPr>
        <w:t>k</w:t>
      </w:r>
      <w:r w:rsidR="00542253" w:rsidRPr="005F421C">
        <w:rPr>
          <w:rFonts w:ascii="Bookman Old Style" w:hAnsi="Bookman Old Style"/>
          <w:sz w:val="24"/>
          <w:szCs w:val="24"/>
        </w:rPr>
        <w:t xml:space="preserve">ind, by his death on the cross. </w:t>
      </w:r>
    </w:p>
    <w:p w14:paraId="3451CD7D" w14:textId="77777777" w:rsidR="00B20B71" w:rsidRDefault="00B20B71" w:rsidP="00542253">
      <w:pPr>
        <w:spacing w:after="0"/>
        <w:rPr>
          <w:rFonts w:ascii="Bookman Old Style" w:hAnsi="Bookman Old Style"/>
          <w:sz w:val="24"/>
          <w:szCs w:val="24"/>
        </w:rPr>
      </w:pPr>
    </w:p>
    <w:p w14:paraId="544612B9" w14:textId="2EDD276C" w:rsidR="00883AEC" w:rsidRDefault="00883AEC" w:rsidP="00542253">
      <w:pPr>
        <w:spacing w:after="0"/>
        <w:rPr>
          <w:rFonts w:ascii="Bookman Old Style" w:hAnsi="Bookman Old Style"/>
          <w:sz w:val="24"/>
          <w:szCs w:val="24"/>
        </w:rPr>
      </w:pPr>
      <w:r>
        <w:rPr>
          <w:rFonts w:ascii="Bookman Old Style" w:hAnsi="Bookman Old Style"/>
          <w:sz w:val="24"/>
          <w:szCs w:val="24"/>
        </w:rPr>
        <w:t xml:space="preserve">When </w:t>
      </w:r>
      <w:r w:rsidR="00332E2F">
        <w:rPr>
          <w:rFonts w:ascii="Bookman Old Style" w:hAnsi="Bookman Old Style"/>
          <w:sz w:val="24"/>
          <w:szCs w:val="24"/>
        </w:rPr>
        <w:t>t</w:t>
      </w:r>
      <w:r>
        <w:rPr>
          <w:rFonts w:ascii="Bookman Old Style" w:hAnsi="Bookman Old Style"/>
          <w:sz w:val="24"/>
          <w:szCs w:val="24"/>
        </w:rPr>
        <w:t xml:space="preserve">he </w:t>
      </w:r>
      <w:r w:rsidR="00332E2F">
        <w:rPr>
          <w:rFonts w:ascii="Bookman Old Style" w:hAnsi="Bookman Old Style"/>
          <w:sz w:val="24"/>
          <w:szCs w:val="24"/>
        </w:rPr>
        <w:t xml:space="preserve">Baptist </w:t>
      </w:r>
      <w:r>
        <w:rPr>
          <w:rFonts w:ascii="Bookman Old Style" w:hAnsi="Bookman Old Style"/>
          <w:sz w:val="24"/>
          <w:szCs w:val="24"/>
        </w:rPr>
        <w:t>said (3</w:t>
      </w:r>
      <w:r w:rsidRPr="00883AEC">
        <w:rPr>
          <w:rFonts w:ascii="Bookman Old Style" w:hAnsi="Bookman Old Style"/>
          <w:sz w:val="24"/>
          <w:szCs w:val="24"/>
          <w:vertAlign w:val="superscript"/>
        </w:rPr>
        <w:t>rd</w:t>
      </w:r>
      <w:r>
        <w:rPr>
          <w:rFonts w:ascii="Bookman Old Style" w:hAnsi="Bookman Old Style"/>
          <w:sz w:val="24"/>
          <w:szCs w:val="24"/>
        </w:rPr>
        <w:t xml:space="preserve"> line) that Jesus ranked before him because he preceded him, </w:t>
      </w:r>
      <w:r w:rsidR="00332E2F">
        <w:rPr>
          <w:rFonts w:ascii="Bookman Old Style" w:hAnsi="Bookman Old Style"/>
          <w:sz w:val="24"/>
          <w:szCs w:val="24"/>
        </w:rPr>
        <w:t>he</w:t>
      </w:r>
      <w:r w:rsidR="00542253" w:rsidRPr="005F421C">
        <w:rPr>
          <w:rFonts w:ascii="Bookman Old Style" w:hAnsi="Bookman Old Style"/>
          <w:sz w:val="24"/>
          <w:szCs w:val="24"/>
        </w:rPr>
        <w:t xml:space="preserve"> </w:t>
      </w:r>
      <w:r>
        <w:rPr>
          <w:rFonts w:ascii="Bookman Old Style" w:hAnsi="Bookman Old Style"/>
          <w:sz w:val="24"/>
          <w:szCs w:val="24"/>
        </w:rPr>
        <w:t xml:space="preserve">sounds as if he is thinking of Jesus as the expected Elijah. But here, again, is another example of the author’s technique. </w:t>
      </w:r>
      <w:r w:rsidR="00332E2F">
        <w:rPr>
          <w:rFonts w:ascii="Bookman Old Style" w:hAnsi="Bookman Old Style"/>
          <w:sz w:val="24"/>
          <w:szCs w:val="24"/>
        </w:rPr>
        <w:t>John</w:t>
      </w:r>
      <w:r>
        <w:rPr>
          <w:rFonts w:ascii="Bookman Old Style" w:hAnsi="Bookman Old Style"/>
          <w:sz w:val="24"/>
          <w:szCs w:val="24"/>
        </w:rPr>
        <w:t xml:space="preserve"> is forcing the Baptist to unwittingly allude to Christ’s pre-existence with the Father in the Creation before time</w:t>
      </w:r>
      <w:r w:rsidR="001D0BF8">
        <w:rPr>
          <w:rFonts w:ascii="Bookman Old Style" w:hAnsi="Bookman Old Style"/>
          <w:sz w:val="24"/>
          <w:szCs w:val="24"/>
        </w:rPr>
        <w:t xml:space="preserve"> began</w:t>
      </w:r>
      <w:r>
        <w:rPr>
          <w:rFonts w:ascii="Bookman Old Style" w:hAnsi="Bookman Old Style"/>
          <w:sz w:val="24"/>
          <w:szCs w:val="24"/>
        </w:rPr>
        <w:t xml:space="preserve">. (Genesis </w:t>
      </w:r>
      <w:r w:rsidR="001D0BF8">
        <w:rPr>
          <w:rFonts w:ascii="Bookman Old Style" w:hAnsi="Bookman Old Style"/>
          <w:sz w:val="24"/>
          <w:szCs w:val="24"/>
        </w:rPr>
        <w:t>1;1 &amp; John 1;1-2)</w:t>
      </w:r>
      <w:r>
        <w:rPr>
          <w:rFonts w:ascii="Bookman Old Style" w:hAnsi="Bookman Old Style"/>
          <w:sz w:val="24"/>
          <w:szCs w:val="24"/>
        </w:rPr>
        <w:t xml:space="preserve"> </w:t>
      </w:r>
    </w:p>
    <w:p w14:paraId="753E1ECA" w14:textId="6B30334D" w:rsidR="00332E2F" w:rsidRDefault="00332E2F" w:rsidP="00542253">
      <w:pPr>
        <w:spacing w:after="0"/>
        <w:rPr>
          <w:rFonts w:ascii="Bookman Old Style" w:hAnsi="Bookman Old Style"/>
          <w:sz w:val="24"/>
          <w:szCs w:val="24"/>
        </w:rPr>
      </w:pPr>
    </w:p>
    <w:p w14:paraId="332CFDFF" w14:textId="25DBB2E5" w:rsidR="00332E2F" w:rsidRDefault="00332E2F" w:rsidP="00542253">
      <w:pPr>
        <w:spacing w:after="0"/>
        <w:rPr>
          <w:rFonts w:ascii="Bookman Old Style" w:hAnsi="Bookman Old Style"/>
          <w:sz w:val="24"/>
          <w:szCs w:val="24"/>
        </w:rPr>
      </w:pPr>
      <w:r>
        <w:rPr>
          <w:rFonts w:ascii="Bookman Old Style" w:hAnsi="Bookman Old Style"/>
          <w:sz w:val="24"/>
          <w:szCs w:val="24"/>
        </w:rPr>
        <w:t xml:space="preserve">John does not describe Jesus’s actual Baptism for fear of suggesting a subordinate nature to his cousin. </w:t>
      </w:r>
      <w:proofErr w:type="gramStart"/>
      <w:r>
        <w:rPr>
          <w:rFonts w:ascii="Bookman Old Style" w:hAnsi="Bookman Old Style"/>
          <w:sz w:val="24"/>
          <w:szCs w:val="24"/>
        </w:rPr>
        <w:t>Instead</w:t>
      </w:r>
      <w:proofErr w:type="gramEnd"/>
      <w:r>
        <w:rPr>
          <w:rFonts w:ascii="Bookman Old Style" w:hAnsi="Bookman Old Style"/>
          <w:sz w:val="24"/>
          <w:szCs w:val="24"/>
        </w:rPr>
        <w:t xml:space="preserve"> he has the Baptist </w:t>
      </w:r>
      <w:r w:rsidR="00C74626">
        <w:rPr>
          <w:rFonts w:ascii="Bookman Old Style" w:hAnsi="Bookman Old Style"/>
          <w:sz w:val="24"/>
          <w:szCs w:val="24"/>
        </w:rPr>
        <w:t xml:space="preserve">outlining the implications that will only be completely understood when the Spirit descended on the Church at Pentecost three years later. </w:t>
      </w:r>
    </w:p>
    <w:p w14:paraId="726208F4" w14:textId="77777777" w:rsidR="00ED22AC" w:rsidRPr="005F421C" w:rsidRDefault="00ED22AC" w:rsidP="00542253">
      <w:pPr>
        <w:spacing w:after="0"/>
        <w:rPr>
          <w:rFonts w:ascii="Bookman Old Style" w:hAnsi="Bookman Old Style"/>
          <w:sz w:val="24"/>
          <w:szCs w:val="24"/>
        </w:rPr>
      </w:pPr>
    </w:p>
    <w:p w14:paraId="32A78B0E" w14:textId="0346D7C0" w:rsidR="00542253" w:rsidRPr="00793F4D" w:rsidRDefault="00793F4D" w:rsidP="00793F4D">
      <w:pPr>
        <w:spacing w:after="0"/>
        <w:jc w:val="center"/>
        <w:rPr>
          <w:rFonts w:ascii="Bookman Old Style" w:hAnsi="Bookman Old Style"/>
          <w:b/>
          <w:bCs/>
          <w:sz w:val="28"/>
          <w:szCs w:val="28"/>
        </w:rPr>
      </w:pPr>
      <w:r w:rsidRPr="00793F4D">
        <w:rPr>
          <w:rFonts w:ascii="Bookman Old Style" w:hAnsi="Bookman Old Style"/>
          <w:b/>
          <w:bCs/>
          <w:sz w:val="28"/>
          <w:szCs w:val="28"/>
        </w:rPr>
        <w:t>Footnotes</w:t>
      </w:r>
    </w:p>
    <w:p w14:paraId="4FCF96EC" w14:textId="69DDC216" w:rsidR="00793F4D" w:rsidRDefault="00793F4D" w:rsidP="00542253">
      <w:pPr>
        <w:spacing w:after="0"/>
        <w:rPr>
          <w:rFonts w:ascii="Bookman Old Style" w:hAnsi="Bookman Old Style"/>
          <w:sz w:val="24"/>
          <w:szCs w:val="24"/>
        </w:rPr>
      </w:pPr>
    </w:p>
    <w:p w14:paraId="447E71D1" w14:textId="294D13AE" w:rsidR="00793F4D" w:rsidRDefault="00793F4D" w:rsidP="00793F4D">
      <w:pPr>
        <w:spacing w:after="0"/>
        <w:rPr>
          <w:rFonts w:ascii="Bookman Old Style" w:hAnsi="Bookman Old Style"/>
          <w:sz w:val="24"/>
          <w:szCs w:val="24"/>
        </w:rPr>
      </w:pPr>
      <w:r w:rsidRPr="00E226CD">
        <w:rPr>
          <w:rFonts w:ascii="Bookman Old Style" w:hAnsi="Bookman Old Style"/>
          <w:sz w:val="24"/>
          <w:szCs w:val="24"/>
        </w:rPr>
        <w:t xml:space="preserve">In Aramaic the noun </w:t>
      </w:r>
      <w:proofErr w:type="spellStart"/>
      <w:r w:rsidRPr="00E226CD">
        <w:rPr>
          <w:rFonts w:ascii="Bookman Old Style" w:hAnsi="Bookman Old Style"/>
          <w:sz w:val="24"/>
          <w:szCs w:val="24"/>
        </w:rPr>
        <w:t>talya</w:t>
      </w:r>
      <w:proofErr w:type="spellEnd"/>
      <w:r w:rsidRPr="00E226CD">
        <w:rPr>
          <w:rFonts w:ascii="Bookman Old Style" w:hAnsi="Bookman Old Style"/>
          <w:sz w:val="24"/>
          <w:szCs w:val="24"/>
        </w:rPr>
        <w:t xml:space="preserve"> mean</w:t>
      </w:r>
      <w:r w:rsidR="0030348B">
        <w:rPr>
          <w:rFonts w:ascii="Bookman Old Style" w:hAnsi="Bookman Old Style"/>
          <w:sz w:val="24"/>
          <w:szCs w:val="24"/>
        </w:rPr>
        <w:t>s both</w:t>
      </w:r>
      <w:r w:rsidRPr="00E226CD">
        <w:rPr>
          <w:rFonts w:ascii="Bookman Old Style" w:hAnsi="Bookman Old Style"/>
          <w:sz w:val="24"/>
          <w:szCs w:val="24"/>
        </w:rPr>
        <w:t xml:space="preserve"> 'servant</w:t>
      </w:r>
      <w:r w:rsidR="00346042">
        <w:rPr>
          <w:rFonts w:ascii="Bookman Old Style" w:hAnsi="Bookman Old Style"/>
          <w:sz w:val="24"/>
          <w:szCs w:val="24"/>
        </w:rPr>
        <w:t xml:space="preserve"> and </w:t>
      </w:r>
      <w:r w:rsidRPr="00E226CD">
        <w:rPr>
          <w:rFonts w:ascii="Bookman Old Style" w:hAnsi="Bookman Old Style"/>
          <w:sz w:val="24"/>
          <w:szCs w:val="24"/>
        </w:rPr>
        <w:t>'lamb.'</w:t>
      </w:r>
      <w:r>
        <w:rPr>
          <w:rFonts w:ascii="Bookman Old Style" w:hAnsi="Bookman Old Style"/>
          <w:sz w:val="24"/>
          <w:szCs w:val="24"/>
        </w:rPr>
        <w:t xml:space="preserve"> </w:t>
      </w:r>
    </w:p>
    <w:p w14:paraId="63B1D49C" w14:textId="38365FC8" w:rsidR="00793F4D" w:rsidRDefault="00793F4D" w:rsidP="00793F4D">
      <w:pPr>
        <w:spacing w:after="0"/>
        <w:rPr>
          <w:rFonts w:ascii="Bookman Old Style" w:hAnsi="Bookman Old Style"/>
          <w:sz w:val="24"/>
          <w:szCs w:val="24"/>
        </w:rPr>
      </w:pPr>
    </w:p>
    <w:p w14:paraId="6A79CD20" w14:textId="748C0271" w:rsidR="008D2012" w:rsidRDefault="00793F4D" w:rsidP="008D2012">
      <w:pPr>
        <w:spacing w:after="0"/>
        <w:rPr>
          <w:rFonts w:ascii="Bookman Old Style" w:hAnsi="Bookman Old Style"/>
          <w:sz w:val="24"/>
          <w:szCs w:val="24"/>
        </w:rPr>
      </w:pPr>
      <w:r>
        <w:rPr>
          <w:rFonts w:ascii="Bookman Old Style" w:hAnsi="Bookman Old Style"/>
          <w:sz w:val="24"/>
          <w:szCs w:val="24"/>
        </w:rPr>
        <w:t xml:space="preserve">It is this passage which provided the title for </w:t>
      </w:r>
      <w:r w:rsidRPr="00793F4D">
        <w:rPr>
          <w:rFonts w:ascii="Bookman Old Style" w:hAnsi="Bookman Old Style"/>
          <w:sz w:val="24"/>
          <w:szCs w:val="24"/>
        </w:rPr>
        <w:t>Thomas Harris</w:t>
      </w:r>
      <w:r>
        <w:rPr>
          <w:rFonts w:ascii="Bookman Old Style" w:hAnsi="Bookman Old Style"/>
          <w:sz w:val="24"/>
          <w:szCs w:val="24"/>
        </w:rPr>
        <w:t xml:space="preserve">’ novel of 1981 </w:t>
      </w:r>
    </w:p>
    <w:sectPr w:rsidR="008D2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43952"/>
    <w:rsid w:val="0005560F"/>
    <w:rsid w:val="000978F7"/>
    <w:rsid w:val="000A53E9"/>
    <w:rsid w:val="000D1C68"/>
    <w:rsid w:val="000D40CE"/>
    <w:rsid w:val="000E7C2D"/>
    <w:rsid w:val="00115D38"/>
    <w:rsid w:val="00151730"/>
    <w:rsid w:val="00152A44"/>
    <w:rsid w:val="001A79AB"/>
    <w:rsid w:val="001B6599"/>
    <w:rsid w:val="001D0BF8"/>
    <w:rsid w:val="00260323"/>
    <w:rsid w:val="002806E2"/>
    <w:rsid w:val="002A1971"/>
    <w:rsid w:val="002A37C9"/>
    <w:rsid w:val="002B5076"/>
    <w:rsid w:val="002C22E8"/>
    <w:rsid w:val="002C6E13"/>
    <w:rsid w:val="002D37CA"/>
    <w:rsid w:val="002E6A54"/>
    <w:rsid w:val="002E7930"/>
    <w:rsid w:val="002F5010"/>
    <w:rsid w:val="0030348B"/>
    <w:rsid w:val="00327815"/>
    <w:rsid w:val="00332E2F"/>
    <w:rsid w:val="0033795A"/>
    <w:rsid w:val="00341C90"/>
    <w:rsid w:val="00346042"/>
    <w:rsid w:val="003B5DC1"/>
    <w:rsid w:val="003C6630"/>
    <w:rsid w:val="003D79EC"/>
    <w:rsid w:val="004368DE"/>
    <w:rsid w:val="00445E40"/>
    <w:rsid w:val="00471C65"/>
    <w:rsid w:val="004A0CCE"/>
    <w:rsid w:val="004C31CF"/>
    <w:rsid w:val="00542253"/>
    <w:rsid w:val="00566E31"/>
    <w:rsid w:val="005836A0"/>
    <w:rsid w:val="005B0FC6"/>
    <w:rsid w:val="005E2BCE"/>
    <w:rsid w:val="005F5157"/>
    <w:rsid w:val="0069071F"/>
    <w:rsid w:val="006C637F"/>
    <w:rsid w:val="006F0FEE"/>
    <w:rsid w:val="00742EF8"/>
    <w:rsid w:val="00772033"/>
    <w:rsid w:val="00793F4D"/>
    <w:rsid w:val="007A0481"/>
    <w:rsid w:val="007E77A1"/>
    <w:rsid w:val="00842743"/>
    <w:rsid w:val="00883AEC"/>
    <w:rsid w:val="008A532B"/>
    <w:rsid w:val="008D2012"/>
    <w:rsid w:val="008F0773"/>
    <w:rsid w:val="008F5494"/>
    <w:rsid w:val="00934AEB"/>
    <w:rsid w:val="00944960"/>
    <w:rsid w:val="009E2CA4"/>
    <w:rsid w:val="009F0770"/>
    <w:rsid w:val="00A66070"/>
    <w:rsid w:val="00A71D9E"/>
    <w:rsid w:val="00A96704"/>
    <w:rsid w:val="00AA5EA1"/>
    <w:rsid w:val="00AF15F8"/>
    <w:rsid w:val="00B20B71"/>
    <w:rsid w:val="00C72A35"/>
    <w:rsid w:val="00C74626"/>
    <w:rsid w:val="00C8745B"/>
    <w:rsid w:val="00C93F25"/>
    <w:rsid w:val="00CE3D8C"/>
    <w:rsid w:val="00D2169F"/>
    <w:rsid w:val="00D239B4"/>
    <w:rsid w:val="00D72B53"/>
    <w:rsid w:val="00D95FC8"/>
    <w:rsid w:val="00DA068F"/>
    <w:rsid w:val="00DD3108"/>
    <w:rsid w:val="00E226CD"/>
    <w:rsid w:val="00E35883"/>
    <w:rsid w:val="00E77E15"/>
    <w:rsid w:val="00EA69F7"/>
    <w:rsid w:val="00EC74E8"/>
    <w:rsid w:val="00ED22AC"/>
    <w:rsid w:val="00F07E94"/>
    <w:rsid w:val="00F36CBC"/>
    <w:rsid w:val="00F4737D"/>
    <w:rsid w:val="00F612B4"/>
    <w:rsid w:val="00F620F3"/>
    <w:rsid w:val="00F9601B"/>
    <w:rsid w:val="00FA0E81"/>
    <w:rsid w:val="00FB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22</cp:revision>
  <cp:lastPrinted>2023-01-06T15:21:00Z</cp:lastPrinted>
  <dcterms:created xsi:type="dcterms:W3CDTF">2022-11-11T13:53:00Z</dcterms:created>
  <dcterms:modified xsi:type="dcterms:W3CDTF">2023-01-06T15:22:00Z</dcterms:modified>
</cp:coreProperties>
</file>