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DCB9" w14:textId="61263665" w:rsidR="00060124" w:rsidRDefault="00060124" w:rsidP="00060124">
      <w:pPr>
        <w:spacing w:after="0"/>
        <w:jc w:val="center"/>
        <w:rPr>
          <w:rFonts w:ascii="Book Antiqua" w:hAnsi="Book Antiqua"/>
          <w:b/>
          <w:bCs/>
          <w:sz w:val="36"/>
          <w:szCs w:val="36"/>
        </w:rPr>
      </w:pPr>
      <w:r w:rsidRPr="00060124">
        <w:rPr>
          <w:rFonts w:ascii="Book Antiqua" w:hAnsi="Book Antiqua"/>
          <w:b/>
          <w:bCs/>
          <w:sz w:val="36"/>
          <w:szCs w:val="36"/>
        </w:rPr>
        <w:t>26</w:t>
      </w:r>
      <w:r w:rsidRPr="00060124">
        <w:rPr>
          <w:rFonts w:ascii="Book Antiqua" w:hAnsi="Book Antiqua"/>
          <w:b/>
          <w:bCs/>
          <w:sz w:val="36"/>
          <w:szCs w:val="36"/>
          <w:vertAlign w:val="superscript"/>
        </w:rPr>
        <w:t>th</w:t>
      </w:r>
      <w:r w:rsidRPr="00060124">
        <w:rPr>
          <w:rFonts w:ascii="Book Antiqua" w:hAnsi="Book Antiqua"/>
          <w:b/>
          <w:bCs/>
          <w:sz w:val="36"/>
          <w:szCs w:val="36"/>
        </w:rPr>
        <w:t xml:space="preserve"> Sunday</w:t>
      </w:r>
      <w:r w:rsidR="00224E0F">
        <w:rPr>
          <w:rFonts w:ascii="Book Antiqua" w:hAnsi="Book Antiqua"/>
          <w:b/>
          <w:bCs/>
          <w:sz w:val="36"/>
          <w:szCs w:val="36"/>
        </w:rPr>
        <w:t xml:space="preserve"> in Ordinary Time (Year B)</w:t>
      </w:r>
    </w:p>
    <w:p w14:paraId="1201997C" w14:textId="19F44C34" w:rsidR="00224E0F" w:rsidRPr="00060124" w:rsidRDefault="00224E0F" w:rsidP="00060124">
      <w:pPr>
        <w:spacing w:after="0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26</w:t>
      </w:r>
      <w:r w:rsidRPr="00224E0F">
        <w:rPr>
          <w:rFonts w:ascii="Book Antiqua" w:hAnsi="Book Antiqua"/>
          <w:b/>
          <w:bCs/>
          <w:sz w:val="36"/>
          <w:szCs w:val="36"/>
          <w:vertAlign w:val="superscript"/>
        </w:rPr>
        <w:t>th</w:t>
      </w:r>
      <w:r>
        <w:rPr>
          <w:rFonts w:ascii="Book Antiqua" w:hAnsi="Book Antiqua"/>
          <w:b/>
          <w:bCs/>
          <w:sz w:val="36"/>
          <w:szCs w:val="36"/>
        </w:rPr>
        <w:t xml:space="preserve"> September 2021</w:t>
      </w:r>
    </w:p>
    <w:p w14:paraId="10D071D6" w14:textId="27ABD777" w:rsidR="00060124" w:rsidRDefault="00060124" w:rsidP="00EE335B">
      <w:pPr>
        <w:spacing w:after="0"/>
        <w:rPr>
          <w:rFonts w:ascii="Book Antiqua" w:hAnsi="Book Antiqua"/>
          <w:sz w:val="24"/>
          <w:szCs w:val="24"/>
        </w:rPr>
      </w:pPr>
    </w:p>
    <w:p w14:paraId="0675B6F7" w14:textId="2A9F891C" w:rsidR="00060124" w:rsidRPr="00224E0F" w:rsidRDefault="00224E0F" w:rsidP="00224E0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4E0F">
        <w:rPr>
          <w:rFonts w:ascii="Book Antiqua" w:hAnsi="Book Antiqua"/>
          <w:b/>
          <w:bCs/>
          <w:sz w:val="28"/>
          <w:szCs w:val="28"/>
        </w:rPr>
        <w:t xml:space="preserve">First </w:t>
      </w:r>
      <w:r w:rsidR="00060124" w:rsidRPr="00224E0F">
        <w:rPr>
          <w:rFonts w:ascii="Book Antiqua" w:hAnsi="Book Antiqua"/>
          <w:b/>
          <w:bCs/>
          <w:sz w:val="28"/>
          <w:szCs w:val="28"/>
        </w:rPr>
        <w:t>Reading Numbers 11;25-29</w:t>
      </w:r>
    </w:p>
    <w:p w14:paraId="7EC075B2" w14:textId="3870184A" w:rsidR="00060124" w:rsidRDefault="00060124" w:rsidP="00EE335B">
      <w:pPr>
        <w:spacing w:after="0"/>
        <w:rPr>
          <w:rFonts w:ascii="Book Antiqua" w:hAnsi="Book Antiqua"/>
          <w:sz w:val="24"/>
          <w:szCs w:val="24"/>
        </w:rPr>
      </w:pPr>
    </w:p>
    <w:p w14:paraId="15F976A2" w14:textId="77777777" w:rsidR="005408F4" w:rsidRDefault="00060124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Moses had appointed</w:t>
      </w:r>
      <w:r w:rsidR="00B01107">
        <w:rPr>
          <w:rFonts w:ascii="Book Antiqua" w:hAnsi="Book Antiqua"/>
          <w:sz w:val="24"/>
          <w:szCs w:val="24"/>
        </w:rPr>
        <w:t xml:space="preserve"> seventy</w:t>
      </w:r>
      <w:r>
        <w:rPr>
          <w:rFonts w:ascii="Book Antiqua" w:hAnsi="Book Antiqua"/>
          <w:sz w:val="24"/>
          <w:szCs w:val="24"/>
        </w:rPr>
        <w:t xml:space="preserve"> elders to help him in governing the people in the wilderness. </w:t>
      </w:r>
      <w:r w:rsidR="00B01107">
        <w:rPr>
          <w:rFonts w:ascii="Book Antiqua" w:hAnsi="Book Antiqua"/>
          <w:sz w:val="24"/>
          <w:szCs w:val="24"/>
        </w:rPr>
        <w:t xml:space="preserve">The </w:t>
      </w:r>
      <w:r w:rsidR="003852F3">
        <w:rPr>
          <w:rFonts w:ascii="Book Antiqua" w:hAnsi="Book Antiqua"/>
          <w:sz w:val="24"/>
          <w:szCs w:val="24"/>
        </w:rPr>
        <w:t xml:space="preserve">Hebrew </w:t>
      </w:r>
      <w:r w:rsidR="00B01107">
        <w:rPr>
          <w:rFonts w:ascii="Book Antiqua" w:hAnsi="Book Antiqua"/>
          <w:sz w:val="24"/>
          <w:szCs w:val="24"/>
        </w:rPr>
        <w:t xml:space="preserve">word for elder means ‘an old man’ or ‘bearded’ and </w:t>
      </w:r>
      <w:r w:rsidR="003852F3">
        <w:rPr>
          <w:rFonts w:ascii="Book Antiqua" w:hAnsi="Book Antiqua"/>
          <w:sz w:val="24"/>
          <w:szCs w:val="24"/>
        </w:rPr>
        <w:t xml:space="preserve">they </w:t>
      </w:r>
      <w:r w:rsidR="00B01107">
        <w:rPr>
          <w:rFonts w:ascii="Book Antiqua" w:hAnsi="Book Antiqua"/>
          <w:sz w:val="24"/>
          <w:szCs w:val="24"/>
        </w:rPr>
        <w:t xml:space="preserve">were the decision makers in their tribes. </w:t>
      </w:r>
    </w:p>
    <w:p w14:paraId="6B27259E" w14:textId="77777777" w:rsidR="005408F4" w:rsidRDefault="005408F4" w:rsidP="00060124">
      <w:pPr>
        <w:spacing w:after="0"/>
        <w:rPr>
          <w:rFonts w:ascii="Book Antiqua" w:hAnsi="Book Antiqua"/>
          <w:sz w:val="24"/>
          <w:szCs w:val="24"/>
        </w:rPr>
      </w:pPr>
    </w:p>
    <w:p w14:paraId="62DBAE7C" w14:textId="1E48D52F" w:rsidR="0005723D" w:rsidRDefault="003852F3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this story t</w:t>
      </w:r>
      <w:r w:rsidR="00060124" w:rsidRPr="00060124">
        <w:rPr>
          <w:rFonts w:ascii="Book Antiqua" w:hAnsi="Book Antiqua"/>
          <w:sz w:val="24"/>
          <w:szCs w:val="24"/>
        </w:rPr>
        <w:t>he</w:t>
      </w:r>
      <w:r w:rsidR="00B01107">
        <w:rPr>
          <w:rFonts w:ascii="Book Antiqua" w:hAnsi="Book Antiqua"/>
          <w:sz w:val="24"/>
          <w:szCs w:val="24"/>
        </w:rPr>
        <w:t>y</w:t>
      </w:r>
      <w:r w:rsidR="00060124" w:rsidRPr="00060124">
        <w:rPr>
          <w:rFonts w:ascii="Book Antiqua" w:hAnsi="Book Antiqua"/>
          <w:sz w:val="24"/>
          <w:szCs w:val="24"/>
        </w:rPr>
        <w:t xml:space="preserve"> </w:t>
      </w:r>
      <w:r w:rsidR="00060124">
        <w:rPr>
          <w:rFonts w:ascii="Book Antiqua" w:hAnsi="Book Antiqua"/>
          <w:sz w:val="24"/>
          <w:szCs w:val="24"/>
        </w:rPr>
        <w:t xml:space="preserve">were given a share in some of </w:t>
      </w:r>
      <w:r w:rsidR="00060124" w:rsidRPr="00060124">
        <w:rPr>
          <w:rFonts w:ascii="Book Antiqua" w:hAnsi="Book Antiqua"/>
          <w:sz w:val="24"/>
          <w:szCs w:val="24"/>
        </w:rPr>
        <w:t xml:space="preserve">the 'spirit" of Moses to assist them. </w:t>
      </w:r>
      <w:r w:rsidR="00164600">
        <w:rPr>
          <w:rFonts w:ascii="Book Antiqua" w:hAnsi="Book Antiqua"/>
          <w:sz w:val="24"/>
          <w:szCs w:val="24"/>
        </w:rPr>
        <w:t xml:space="preserve">In the thinking of the writer this is a share in </w:t>
      </w:r>
      <w:r w:rsidR="00B01107">
        <w:rPr>
          <w:rFonts w:ascii="Book Antiqua" w:hAnsi="Book Antiqua"/>
          <w:sz w:val="24"/>
          <w:szCs w:val="24"/>
        </w:rPr>
        <w:t xml:space="preserve">his </w:t>
      </w:r>
      <w:r w:rsidR="00164600">
        <w:rPr>
          <w:rFonts w:ascii="Book Antiqua" w:hAnsi="Book Antiqua"/>
          <w:sz w:val="24"/>
          <w:szCs w:val="24"/>
        </w:rPr>
        <w:t>authority. The seventy are empowered to act in the name of Moses, and therefore God</w:t>
      </w:r>
      <w:r w:rsidR="00CF50F9">
        <w:rPr>
          <w:rFonts w:ascii="Book Antiqua" w:hAnsi="Book Antiqua"/>
          <w:sz w:val="24"/>
          <w:szCs w:val="24"/>
        </w:rPr>
        <w:t xml:space="preserve"> also</w:t>
      </w:r>
      <w:r w:rsidR="00164600">
        <w:rPr>
          <w:rFonts w:ascii="Book Antiqua" w:hAnsi="Book Antiqua"/>
          <w:sz w:val="24"/>
          <w:szCs w:val="24"/>
        </w:rPr>
        <w:t xml:space="preserve">. </w:t>
      </w:r>
      <w:r w:rsidR="00060124" w:rsidRPr="00060124">
        <w:rPr>
          <w:rFonts w:ascii="Book Antiqua" w:hAnsi="Book Antiqua"/>
          <w:sz w:val="24"/>
          <w:szCs w:val="24"/>
        </w:rPr>
        <w:t xml:space="preserve">This resulted </w:t>
      </w:r>
      <w:r w:rsidR="00164600">
        <w:rPr>
          <w:rFonts w:ascii="Book Antiqua" w:hAnsi="Book Antiqua"/>
          <w:sz w:val="24"/>
          <w:szCs w:val="24"/>
        </w:rPr>
        <w:t>in</w:t>
      </w:r>
      <w:r w:rsidR="00060124" w:rsidRPr="00060124">
        <w:rPr>
          <w:rFonts w:ascii="Book Antiqua" w:hAnsi="Book Antiqua"/>
          <w:sz w:val="24"/>
          <w:szCs w:val="24"/>
        </w:rPr>
        <w:t xml:space="preserve"> a </w:t>
      </w:r>
      <w:r w:rsidR="00060124">
        <w:rPr>
          <w:rFonts w:ascii="Book Antiqua" w:hAnsi="Book Antiqua"/>
          <w:sz w:val="24"/>
          <w:szCs w:val="24"/>
        </w:rPr>
        <w:t>temporary</w:t>
      </w:r>
      <w:r w:rsidR="00060124" w:rsidRPr="00060124">
        <w:rPr>
          <w:rFonts w:ascii="Book Antiqua" w:hAnsi="Book Antiqua"/>
          <w:sz w:val="24"/>
          <w:szCs w:val="24"/>
        </w:rPr>
        <w:t xml:space="preserve"> manifestation of charismatic prophecy among the seventy </w:t>
      </w:r>
      <w:r w:rsidR="009245CD">
        <w:rPr>
          <w:rFonts w:ascii="Book Antiqua" w:hAnsi="Book Antiqua"/>
          <w:sz w:val="24"/>
          <w:szCs w:val="24"/>
        </w:rPr>
        <w:t>elders</w:t>
      </w:r>
      <w:r w:rsidR="00060124" w:rsidRPr="00060124">
        <w:rPr>
          <w:rFonts w:ascii="Book Antiqua" w:hAnsi="Book Antiqua"/>
          <w:sz w:val="24"/>
          <w:szCs w:val="24"/>
        </w:rPr>
        <w:t xml:space="preserve">. </w:t>
      </w:r>
    </w:p>
    <w:p w14:paraId="447CD4FC" w14:textId="77777777" w:rsidR="0005723D" w:rsidRDefault="0005723D" w:rsidP="00060124">
      <w:pPr>
        <w:spacing w:after="0"/>
        <w:rPr>
          <w:rFonts w:ascii="Book Antiqua" w:hAnsi="Book Antiqua"/>
          <w:sz w:val="24"/>
          <w:szCs w:val="24"/>
        </w:rPr>
      </w:pPr>
    </w:p>
    <w:p w14:paraId="01413F53" w14:textId="5C3EC9C0" w:rsidR="0005723D" w:rsidRDefault="0005723D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(The </w:t>
      </w:r>
      <w:r w:rsidR="00B01107">
        <w:rPr>
          <w:rFonts w:ascii="Book Antiqua" w:hAnsi="Book Antiqua"/>
          <w:sz w:val="24"/>
          <w:szCs w:val="24"/>
        </w:rPr>
        <w:t xml:space="preserve">Hebrew for </w:t>
      </w:r>
      <w:r>
        <w:rPr>
          <w:rFonts w:ascii="Book Antiqua" w:hAnsi="Book Antiqua"/>
          <w:sz w:val="24"/>
          <w:szCs w:val="24"/>
        </w:rPr>
        <w:t>‘but not again’ suggest</w:t>
      </w:r>
      <w:r w:rsidR="003852F3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that it was a ‘one-off’ gift, but could also be translated ‘and could not stop’ which implies continuity)</w:t>
      </w:r>
    </w:p>
    <w:p w14:paraId="554D7625" w14:textId="77777777" w:rsidR="0005723D" w:rsidRDefault="0005723D" w:rsidP="00060124">
      <w:pPr>
        <w:spacing w:after="0"/>
        <w:rPr>
          <w:rFonts w:ascii="Book Antiqua" w:hAnsi="Book Antiqua"/>
          <w:sz w:val="24"/>
          <w:szCs w:val="24"/>
        </w:rPr>
      </w:pPr>
    </w:p>
    <w:p w14:paraId="37E5152C" w14:textId="145E7C4A" w:rsidR="00164600" w:rsidRDefault="00060124" w:rsidP="00060124">
      <w:pPr>
        <w:spacing w:after="0"/>
        <w:rPr>
          <w:rFonts w:ascii="Book Antiqua" w:hAnsi="Book Antiqua"/>
          <w:sz w:val="24"/>
          <w:szCs w:val="24"/>
        </w:rPr>
      </w:pPr>
      <w:r w:rsidRPr="00060124">
        <w:rPr>
          <w:rFonts w:ascii="Book Antiqua" w:hAnsi="Book Antiqua"/>
          <w:sz w:val="24"/>
          <w:szCs w:val="24"/>
        </w:rPr>
        <w:t xml:space="preserve">After it ceased, two men, Eldad and </w:t>
      </w:r>
      <w:proofErr w:type="spellStart"/>
      <w:r w:rsidRPr="00060124">
        <w:rPr>
          <w:rFonts w:ascii="Book Antiqua" w:hAnsi="Book Antiqua"/>
          <w:sz w:val="24"/>
          <w:szCs w:val="24"/>
        </w:rPr>
        <w:t>Medad</w:t>
      </w:r>
      <w:proofErr w:type="spellEnd"/>
      <w:r w:rsidRPr="00060124">
        <w:rPr>
          <w:rFonts w:ascii="Book Antiqua" w:hAnsi="Book Antiqua"/>
          <w:sz w:val="24"/>
          <w:szCs w:val="24"/>
        </w:rPr>
        <w:t xml:space="preserve">, received a </w:t>
      </w:r>
      <w:r w:rsidR="009245CD">
        <w:rPr>
          <w:rFonts w:ascii="Book Antiqua" w:hAnsi="Book Antiqua"/>
          <w:sz w:val="24"/>
          <w:szCs w:val="24"/>
        </w:rPr>
        <w:t>similar gift</w:t>
      </w:r>
      <w:r w:rsidRPr="00060124">
        <w:rPr>
          <w:rFonts w:ascii="Book Antiqua" w:hAnsi="Book Antiqua"/>
          <w:sz w:val="24"/>
          <w:szCs w:val="24"/>
        </w:rPr>
        <w:t xml:space="preserve"> of the spirit and likewise engaged in charismatic prophecy. It appears that Eldad and </w:t>
      </w:r>
      <w:proofErr w:type="spellStart"/>
      <w:r w:rsidRPr="00060124">
        <w:rPr>
          <w:rFonts w:ascii="Book Antiqua" w:hAnsi="Book Antiqua"/>
          <w:sz w:val="24"/>
          <w:szCs w:val="24"/>
        </w:rPr>
        <w:t>Medad</w:t>
      </w:r>
      <w:proofErr w:type="spellEnd"/>
      <w:r w:rsidRPr="00060124">
        <w:rPr>
          <w:rFonts w:ascii="Book Antiqua" w:hAnsi="Book Antiqua"/>
          <w:sz w:val="24"/>
          <w:szCs w:val="24"/>
        </w:rPr>
        <w:t xml:space="preserve"> were not members </w:t>
      </w:r>
      <w:r w:rsidR="00D124AB">
        <w:rPr>
          <w:rFonts w:ascii="Book Antiqua" w:hAnsi="Book Antiqua"/>
          <w:sz w:val="24"/>
          <w:szCs w:val="24"/>
        </w:rPr>
        <w:t>of</w:t>
      </w:r>
      <w:r w:rsidRPr="00060124">
        <w:rPr>
          <w:rFonts w:ascii="Book Antiqua" w:hAnsi="Book Antiqua"/>
          <w:sz w:val="24"/>
          <w:szCs w:val="24"/>
        </w:rPr>
        <w:t xml:space="preserve"> the group of seventy elders, that is, not in the legitimate succession</w:t>
      </w:r>
      <w:r w:rsidR="00B01107">
        <w:rPr>
          <w:rFonts w:ascii="Book Antiqua" w:hAnsi="Book Antiqua"/>
          <w:sz w:val="24"/>
          <w:szCs w:val="24"/>
        </w:rPr>
        <w:t xml:space="preserve"> and had not been with the others during the occasion</w:t>
      </w:r>
      <w:r w:rsidRPr="00060124">
        <w:rPr>
          <w:rFonts w:ascii="Book Antiqua" w:hAnsi="Book Antiqua"/>
          <w:sz w:val="24"/>
          <w:szCs w:val="24"/>
        </w:rPr>
        <w:t xml:space="preserve">. </w:t>
      </w:r>
    </w:p>
    <w:p w14:paraId="01FF3EBA" w14:textId="77777777" w:rsidR="00164600" w:rsidRDefault="00164600" w:rsidP="00060124">
      <w:pPr>
        <w:spacing w:after="0"/>
        <w:rPr>
          <w:rFonts w:ascii="Book Antiqua" w:hAnsi="Book Antiqua"/>
          <w:sz w:val="24"/>
          <w:szCs w:val="24"/>
        </w:rPr>
      </w:pPr>
    </w:p>
    <w:p w14:paraId="31F274A5" w14:textId="28802AFC" w:rsidR="00224E0F" w:rsidRPr="00060124" w:rsidRDefault="00060124" w:rsidP="00060124">
      <w:pPr>
        <w:spacing w:after="0"/>
        <w:rPr>
          <w:rFonts w:ascii="Book Antiqua" w:hAnsi="Book Antiqua"/>
          <w:sz w:val="24"/>
          <w:szCs w:val="24"/>
        </w:rPr>
      </w:pPr>
      <w:r w:rsidRPr="00060124">
        <w:rPr>
          <w:rFonts w:ascii="Book Antiqua" w:hAnsi="Book Antiqua"/>
          <w:sz w:val="24"/>
          <w:szCs w:val="24"/>
        </w:rPr>
        <w:t>A</w:t>
      </w:r>
      <w:r w:rsidR="00D124AB">
        <w:rPr>
          <w:rFonts w:ascii="Book Antiqua" w:hAnsi="Book Antiqua"/>
          <w:sz w:val="24"/>
          <w:szCs w:val="24"/>
        </w:rPr>
        <w:t xml:space="preserve">n </w:t>
      </w:r>
      <w:r w:rsidRPr="00060124">
        <w:rPr>
          <w:rFonts w:ascii="Book Antiqua" w:hAnsi="Book Antiqua"/>
          <w:sz w:val="24"/>
          <w:szCs w:val="24"/>
        </w:rPr>
        <w:t xml:space="preserve">overzealous </w:t>
      </w:r>
      <w:r w:rsidR="00164600">
        <w:rPr>
          <w:rFonts w:ascii="Book Antiqua" w:hAnsi="Book Antiqua"/>
          <w:sz w:val="24"/>
          <w:szCs w:val="24"/>
        </w:rPr>
        <w:t>Joshua</w:t>
      </w:r>
      <w:r w:rsidRPr="00060124">
        <w:rPr>
          <w:rFonts w:ascii="Book Antiqua" w:hAnsi="Book Antiqua"/>
          <w:sz w:val="24"/>
          <w:szCs w:val="24"/>
        </w:rPr>
        <w:t xml:space="preserve"> urged Moses to stop them from exercising an unauthorized ministry but Moses refused—the Spirit</w:t>
      </w:r>
      <w:r w:rsidR="00B01107">
        <w:rPr>
          <w:rFonts w:ascii="Book Antiqua" w:hAnsi="Book Antiqua"/>
          <w:sz w:val="24"/>
          <w:szCs w:val="24"/>
        </w:rPr>
        <w:t xml:space="preserve"> is a free agent and</w:t>
      </w:r>
      <w:r w:rsidRPr="00060124">
        <w:rPr>
          <w:rFonts w:ascii="Book Antiqua" w:hAnsi="Book Antiqua"/>
          <w:sz w:val="24"/>
          <w:szCs w:val="24"/>
        </w:rPr>
        <w:t xml:space="preserve"> cannot be </w:t>
      </w:r>
      <w:r w:rsidR="0005723D">
        <w:rPr>
          <w:rFonts w:ascii="Book Antiqua" w:hAnsi="Book Antiqua"/>
          <w:sz w:val="24"/>
          <w:szCs w:val="24"/>
        </w:rPr>
        <w:t xml:space="preserve">limited </w:t>
      </w:r>
      <w:r w:rsidRPr="00060124">
        <w:rPr>
          <w:rFonts w:ascii="Book Antiqua" w:hAnsi="Book Antiqua"/>
          <w:sz w:val="24"/>
          <w:szCs w:val="24"/>
        </w:rPr>
        <w:t>to regularly appointed office</w:t>
      </w:r>
      <w:r w:rsidR="00CF50F9">
        <w:rPr>
          <w:rFonts w:ascii="Book Antiqua" w:hAnsi="Book Antiqua"/>
          <w:sz w:val="24"/>
          <w:szCs w:val="24"/>
        </w:rPr>
        <w:t>r</w:t>
      </w:r>
      <w:r w:rsidRPr="00060124">
        <w:rPr>
          <w:rFonts w:ascii="Book Antiqua" w:hAnsi="Book Antiqua"/>
          <w:sz w:val="24"/>
          <w:szCs w:val="24"/>
        </w:rPr>
        <w:t xml:space="preserve">s. Its freedom to blow where it wills is a pointer to the day when the whole people of God will prophesy—an aspiration that </w:t>
      </w:r>
      <w:r w:rsidR="00CF50F9">
        <w:rPr>
          <w:rFonts w:ascii="Book Antiqua" w:hAnsi="Book Antiqua"/>
          <w:sz w:val="24"/>
          <w:szCs w:val="24"/>
        </w:rPr>
        <w:t xml:space="preserve">is anticipated </w:t>
      </w:r>
      <w:r w:rsidRPr="00060124">
        <w:rPr>
          <w:rFonts w:ascii="Book Antiqua" w:hAnsi="Book Antiqua"/>
          <w:sz w:val="24"/>
          <w:szCs w:val="24"/>
        </w:rPr>
        <w:t>at Pentecost.</w:t>
      </w:r>
      <w:r w:rsidR="0005723D">
        <w:rPr>
          <w:rFonts w:ascii="Book Antiqua" w:hAnsi="Book Antiqua"/>
          <w:sz w:val="24"/>
          <w:szCs w:val="24"/>
        </w:rPr>
        <w:t xml:space="preserve"> </w:t>
      </w:r>
    </w:p>
    <w:p w14:paraId="36EF111A" w14:textId="77777777" w:rsidR="00DD60B4" w:rsidRDefault="00DD60B4" w:rsidP="00224E0F">
      <w:pPr>
        <w:spacing w:after="0"/>
        <w:rPr>
          <w:rFonts w:ascii="Book Antiqua" w:hAnsi="Book Antiqua"/>
          <w:sz w:val="24"/>
          <w:szCs w:val="24"/>
        </w:rPr>
      </w:pPr>
    </w:p>
    <w:p w14:paraId="49613563" w14:textId="6A1EF1E4" w:rsidR="00224E0F" w:rsidRDefault="00224E0F" w:rsidP="00060124">
      <w:pPr>
        <w:spacing w:after="0"/>
        <w:rPr>
          <w:rFonts w:ascii="Book Antiqua" w:hAnsi="Book Antiqua"/>
          <w:sz w:val="24"/>
          <w:szCs w:val="24"/>
        </w:rPr>
      </w:pPr>
      <w:r w:rsidRPr="00F653CA">
        <w:rPr>
          <w:rFonts w:ascii="Book Antiqua" w:hAnsi="Book Antiqua"/>
          <w:sz w:val="24"/>
          <w:szCs w:val="24"/>
        </w:rPr>
        <w:t xml:space="preserve">This leads Moses to </w:t>
      </w:r>
      <w:r w:rsidR="00BC7FCC">
        <w:rPr>
          <w:rFonts w:ascii="Book Antiqua" w:hAnsi="Book Antiqua"/>
          <w:sz w:val="24"/>
          <w:szCs w:val="24"/>
        </w:rPr>
        <w:t xml:space="preserve">express what is the </w:t>
      </w:r>
      <w:r w:rsidRPr="00F653CA">
        <w:rPr>
          <w:rFonts w:ascii="Book Antiqua" w:hAnsi="Book Antiqua"/>
          <w:sz w:val="24"/>
          <w:szCs w:val="24"/>
        </w:rPr>
        <w:t xml:space="preserve">point of the </w:t>
      </w:r>
      <w:r w:rsidR="00BC7FCC">
        <w:rPr>
          <w:rFonts w:ascii="Book Antiqua" w:hAnsi="Book Antiqua"/>
          <w:sz w:val="24"/>
          <w:szCs w:val="24"/>
        </w:rPr>
        <w:t>story, that</w:t>
      </w:r>
      <w:r w:rsidRPr="00F653CA">
        <w:rPr>
          <w:rFonts w:ascii="Book Antiqua" w:hAnsi="Book Antiqua"/>
          <w:sz w:val="24"/>
          <w:szCs w:val="24"/>
        </w:rPr>
        <w:t xml:space="preserve"> God</w:t>
      </w:r>
      <w:r w:rsidR="007844CE">
        <w:rPr>
          <w:rFonts w:ascii="Book Antiqua" w:hAnsi="Book Antiqua"/>
          <w:sz w:val="24"/>
          <w:szCs w:val="24"/>
        </w:rPr>
        <w:t xml:space="preserve"> does not restrict his grace to a privileged few. He is </w:t>
      </w:r>
      <w:r w:rsidR="00214703">
        <w:rPr>
          <w:rFonts w:ascii="Book Antiqua" w:hAnsi="Book Antiqua"/>
          <w:sz w:val="24"/>
          <w:szCs w:val="24"/>
        </w:rPr>
        <w:t xml:space="preserve">greater than the limits of our thinking. In our world we </w:t>
      </w:r>
      <w:r w:rsidR="00B01107">
        <w:rPr>
          <w:rFonts w:ascii="Book Antiqua" w:hAnsi="Book Antiqua"/>
          <w:sz w:val="24"/>
          <w:szCs w:val="24"/>
        </w:rPr>
        <w:t>c</w:t>
      </w:r>
      <w:r w:rsidR="00214703">
        <w:rPr>
          <w:rFonts w:ascii="Book Antiqua" w:hAnsi="Book Antiqua"/>
          <w:sz w:val="24"/>
          <w:szCs w:val="24"/>
        </w:rPr>
        <w:t xml:space="preserve">ould say that evidence of his work is greater than the Sacraments which celebrate it. </w:t>
      </w:r>
      <w:r w:rsidRPr="00F653CA">
        <w:rPr>
          <w:rFonts w:ascii="Book Antiqua" w:hAnsi="Book Antiqua"/>
          <w:sz w:val="24"/>
          <w:szCs w:val="24"/>
        </w:rPr>
        <w:t>Would that as many as possible were engaged in that service! And Moses fervently wishes: 'Would that all the Lord's people were prophets!'</w:t>
      </w:r>
    </w:p>
    <w:p w14:paraId="597E26AA" w14:textId="77777777" w:rsidR="00060124" w:rsidRPr="00060124" w:rsidRDefault="00060124" w:rsidP="00060124">
      <w:pPr>
        <w:spacing w:after="0"/>
        <w:rPr>
          <w:rFonts w:ascii="Book Antiqua" w:hAnsi="Book Antiqua"/>
          <w:sz w:val="24"/>
          <w:szCs w:val="24"/>
        </w:rPr>
      </w:pPr>
    </w:p>
    <w:p w14:paraId="39D999C4" w14:textId="4309AE6C" w:rsidR="00060124" w:rsidRPr="00224E0F" w:rsidRDefault="00224E0F" w:rsidP="00224E0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Second </w:t>
      </w:r>
      <w:r w:rsidR="00060124" w:rsidRPr="00224E0F">
        <w:rPr>
          <w:rFonts w:ascii="Book Antiqua" w:hAnsi="Book Antiqua"/>
          <w:b/>
          <w:bCs/>
          <w:sz w:val="28"/>
          <w:szCs w:val="28"/>
        </w:rPr>
        <w:t xml:space="preserve">Reading </w:t>
      </w:r>
      <w:r w:rsidR="00CF50F9">
        <w:rPr>
          <w:rFonts w:ascii="Book Antiqua" w:hAnsi="Book Antiqua"/>
          <w:b/>
          <w:bCs/>
          <w:sz w:val="28"/>
          <w:szCs w:val="28"/>
        </w:rPr>
        <w:t xml:space="preserve">The Letter of </w:t>
      </w:r>
      <w:r w:rsidR="00060124" w:rsidRPr="00224E0F">
        <w:rPr>
          <w:rFonts w:ascii="Book Antiqua" w:hAnsi="Book Antiqua"/>
          <w:b/>
          <w:bCs/>
          <w:sz w:val="28"/>
          <w:szCs w:val="28"/>
        </w:rPr>
        <w:t>James 5:1-6</w:t>
      </w:r>
    </w:p>
    <w:p w14:paraId="35468270" w14:textId="77777777" w:rsidR="00D52A21" w:rsidRDefault="00D52A21" w:rsidP="00060124">
      <w:pPr>
        <w:spacing w:after="0"/>
        <w:rPr>
          <w:rFonts w:ascii="Book Antiqua" w:hAnsi="Book Antiqua"/>
          <w:sz w:val="24"/>
          <w:szCs w:val="24"/>
        </w:rPr>
      </w:pPr>
    </w:p>
    <w:p w14:paraId="47D15FBB" w14:textId="77777777" w:rsidR="005408F4" w:rsidRDefault="00D52A21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There is nothing wrong in being wealthy</w:t>
      </w:r>
      <w:r w:rsidR="00173717">
        <w:rPr>
          <w:rFonts w:ascii="Book Antiqua" w:hAnsi="Book Antiqua"/>
          <w:sz w:val="24"/>
          <w:szCs w:val="24"/>
        </w:rPr>
        <w:t xml:space="preserve"> per se</w:t>
      </w:r>
      <w:r>
        <w:rPr>
          <w:rFonts w:ascii="Book Antiqua" w:hAnsi="Book Antiqua"/>
          <w:sz w:val="24"/>
          <w:szCs w:val="24"/>
        </w:rPr>
        <w:t xml:space="preserve">. </w:t>
      </w:r>
      <w:r w:rsidR="0083378D">
        <w:rPr>
          <w:rFonts w:ascii="Book Antiqua" w:hAnsi="Book Antiqua"/>
          <w:sz w:val="24"/>
          <w:szCs w:val="24"/>
        </w:rPr>
        <w:t xml:space="preserve">But wealth causes problems that the poor do not have. (Mark 10;23-27) </w:t>
      </w:r>
      <w:r w:rsidR="00173717">
        <w:rPr>
          <w:rFonts w:ascii="Book Antiqua" w:hAnsi="Book Antiqua"/>
          <w:sz w:val="24"/>
          <w:szCs w:val="24"/>
        </w:rPr>
        <w:t xml:space="preserve">One risk is to allow wealth to supplant more important issues. </w:t>
      </w:r>
      <w:r w:rsidR="00537EE8">
        <w:rPr>
          <w:rFonts w:ascii="Book Antiqua" w:hAnsi="Book Antiqua"/>
          <w:sz w:val="24"/>
          <w:szCs w:val="24"/>
        </w:rPr>
        <w:t>An</w:t>
      </w:r>
      <w:r w:rsidR="0083378D">
        <w:rPr>
          <w:rFonts w:ascii="Book Antiqua" w:hAnsi="Book Antiqua"/>
          <w:sz w:val="24"/>
          <w:szCs w:val="24"/>
        </w:rPr>
        <w:t xml:space="preserve">other is that wealth gives access to power which may be abused. </w:t>
      </w:r>
    </w:p>
    <w:p w14:paraId="617BD969" w14:textId="77777777" w:rsidR="005408F4" w:rsidRDefault="005408F4" w:rsidP="00060124">
      <w:pPr>
        <w:spacing w:after="0"/>
        <w:rPr>
          <w:rFonts w:ascii="Book Antiqua" w:hAnsi="Book Antiqua"/>
          <w:sz w:val="24"/>
          <w:szCs w:val="24"/>
        </w:rPr>
      </w:pPr>
    </w:p>
    <w:p w14:paraId="52D8DB50" w14:textId="465261B9" w:rsidR="00173717" w:rsidRDefault="0083378D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Indeed since prehistory</w:t>
      </w:r>
      <w:r w:rsidR="00CF50F9">
        <w:rPr>
          <w:rFonts w:ascii="Book Antiqua" w:hAnsi="Book Antiqua"/>
          <w:sz w:val="24"/>
          <w:szCs w:val="24"/>
        </w:rPr>
        <w:t xml:space="preserve"> and among all the peoples of the earth </w:t>
      </w:r>
      <w:r>
        <w:rPr>
          <w:rFonts w:ascii="Book Antiqua" w:hAnsi="Book Antiqua"/>
          <w:sz w:val="24"/>
          <w:szCs w:val="24"/>
        </w:rPr>
        <w:t xml:space="preserve">wealth and power have been associated with cruelty and injustice. </w:t>
      </w:r>
      <w:r w:rsidR="00FD105A">
        <w:rPr>
          <w:rFonts w:ascii="Book Antiqua" w:hAnsi="Book Antiqua"/>
          <w:sz w:val="24"/>
          <w:szCs w:val="24"/>
        </w:rPr>
        <w:t xml:space="preserve">Such was the theme of the preaching of Amos (6;1-7) in 850 B.C. </w:t>
      </w:r>
    </w:p>
    <w:p w14:paraId="2DF7A013" w14:textId="77777777" w:rsidR="00173717" w:rsidRDefault="00173717" w:rsidP="00060124">
      <w:pPr>
        <w:spacing w:after="0"/>
        <w:rPr>
          <w:rFonts w:ascii="Book Antiqua" w:hAnsi="Book Antiqua"/>
          <w:sz w:val="24"/>
          <w:szCs w:val="24"/>
        </w:rPr>
      </w:pPr>
    </w:p>
    <w:p w14:paraId="0B8DDF4E" w14:textId="6E688315" w:rsidR="00FF0DFC" w:rsidRPr="00537EE8" w:rsidRDefault="00537EE8" w:rsidP="006F6DE1">
      <w:pPr>
        <w:spacing w:after="0"/>
        <w:rPr>
          <w:rFonts w:ascii="Book Antiqua" w:hAnsi="Book Antiqua"/>
          <w:sz w:val="16"/>
          <w:szCs w:val="16"/>
        </w:rPr>
      </w:pPr>
      <w:r w:rsidRPr="00537EE8">
        <w:rPr>
          <w:rFonts w:ascii="Book Antiqua" w:hAnsi="Book Antiqua"/>
          <w:sz w:val="24"/>
          <w:szCs w:val="24"/>
        </w:rPr>
        <w:t>Like Amos, t</w:t>
      </w:r>
      <w:r w:rsidR="00060124" w:rsidRPr="00537EE8">
        <w:rPr>
          <w:rFonts w:ascii="Book Antiqua" w:hAnsi="Book Antiqua"/>
          <w:sz w:val="24"/>
          <w:szCs w:val="24"/>
        </w:rPr>
        <w:t>his New Testament passage shows concern for social justice</w:t>
      </w:r>
      <w:r w:rsidR="006F6DE1">
        <w:rPr>
          <w:rFonts w:ascii="Book Antiqua" w:hAnsi="Book Antiqua"/>
          <w:sz w:val="24"/>
          <w:szCs w:val="24"/>
        </w:rPr>
        <w:t xml:space="preserve"> </w:t>
      </w:r>
      <w:r w:rsidR="00DE7E49">
        <w:rPr>
          <w:rFonts w:ascii="Book Antiqua" w:hAnsi="Book Antiqua"/>
          <w:sz w:val="24"/>
          <w:szCs w:val="24"/>
        </w:rPr>
        <w:t xml:space="preserve">but </w:t>
      </w:r>
      <w:r w:rsidR="006F6DE1">
        <w:rPr>
          <w:rFonts w:ascii="Book Antiqua" w:hAnsi="Book Antiqua"/>
          <w:sz w:val="24"/>
          <w:szCs w:val="24"/>
        </w:rPr>
        <w:t>in the Roman Empire and provides an example of the reasons Christians were considered radicals</w:t>
      </w:r>
      <w:r w:rsidR="00060124" w:rsidRPr="00537EE8">
        <w:rPr>
          <w:rFonts w:ascii="Book Antiqua" w:hAnsi="Book Antiqua"/>
          <w:sz w:val="24"/>
          <w:szCs w:val="24"/>
        </w:rPr>
        <w:t xml:space="preserve">. </w:t>
      </w:r>
      <w:r w:rsidR="006F6DE1">
        <w:rPr>
          <w:rFonts w:ascii="Book Antiqua" w:hAnsi="Book Antiqua"/>
          <w:sz w:val="24"/>
          <w:szCs w:val="24"/>
        </w:rPr>
        <w:t xml:space="preserve">Amos and James </w:t>
      </w:r>
      <w:r w:rsidRPr="00537EE8">
        <w:rPr>
          <w:rFonts w:ascii="Book Antiqua" w:hAnsi="Book Antiqua"/>
          <w:sz w:val="24"/>
          <w:szCs w:val="24"/>
        </w:rPr>
        <w:t xml:space="preserve">are both </w:t>
      </w:r>
      <w:r w:rsidR="00D52A21" w:rsidRPr="00537EE8">
        <w:rPr>
          <w:rFonts w:ascii="Book Antiqua" w:hAnsi="Book Antiqua"/>
          <w:sz w:val="24"/>
          <w:szCs w:val="24"/>
        </w:rPr>
        <w:t>warning</w:t>
      </w:r>
      <w:r w:rsidRPr="00537EE8">
        <w:rPr>
          <w:rFonts w:ascii="Book Antiqua" w:hAnsi="Book Antiqua"/>
          <w:sz w:val="24"/>
          <w:szCs w:val="24"/>
        </w:rPr>
        <w:t>s</w:t>
      </w:r>
      <w:r w:rsidR="00D52A21" w:rsidRPr="00537EE8">
        <w:rPr>
          <w:rFonts w:ascii="Book Antiqua" w:hAnsi="Book Antiqua"/>
          <w:sz w:val="24"/>
          <w:szCs w:val="24"/>
        </w:rPr>
        <w:t xml:space="preserve"> to the rich against exploiting their employees. </w:t>
      </w:r>
      <w:r w:rsidR="00224E0F" w:rsidRPr="00F653CA">
        <w:rPr>
          <w:rFonts w:ascii="Book Antiqua" w:hAnsi="Book Antiqua"/>
          <w:sz w:val="24"/>
          <w:szCs w:val="24"/>
        </w:rPr>
        <w:t xml:space="preserve">In chapters four and five </w:t>
      </w:r>
      <w:r w:rsidR="003852F3">
        <w:rPr>
          <w:rFonts w:ascii="Book Antiqua" w:hAnsi="Book Antiqua"/>
          <w:sz w:val="24"/>
          <w:szCs w:val="24"/>
        </w:rPr>
        <w:t xml:space="preserve">of his ‘letter’ </w:t>
      </w:r>
      <w:r w:rsidR="00224E0F" w:rsidRPr="00F653CA">
        <w:rPr>
          <w:rFonts w:ascii="Book Antiqua" w:hAnsi="Book Antiqua"/>
          <w:sz w:val="24"/>
          <w:szCs w:val="24"/>
        </w:rPr>
        <w:t xml:space="preserve">James turns to two groups of rich persons: merchants and big landowners. </w:t>
      </w:r>
    </w:p>
    <w:p w14:paraId="446D57F7" w14:textId="77777777" w:rsidR="00FF0DFC" w:rsidRDefault="00FF0DFC" w:rsidP="00224E0F">
      <w:pPr>
        <w:spacing w:after="0"/>
        <w:rPr>
          <w:rFonts w:ascii="Book Antiqua" w:hAnsi="Book Antiqua"/>
          <w:sz w:val="24"/>
          <w:szCs w:val="24"/>
        </w:rPr>
      </w:pPr>
    </w:p>
    <w:p w14:paraId="3A52E440" w14:textId="560AA884" w:rsidR="0061254E" w:rsidRDefault="0061254E" w:rsidP="0061254E">
      <w:pPr>
        <w:spacing w:after="0"/>
        <w:rPr>
          <w:rFonts w:ascii="Book Antiqua" w:hAnsi="Book Antiqua"/>
          <w:sz w:val="24"/>
          <w:szCs w:val="24"/>
        </w:rPr>
      </w:pPr>
      <w:r w:rsidRPr="00F653CA">
        <w:rPr>
          <w:rFonts w:ascii="Book Antiqua" w:hAnsi="Book Antiqua"/>
          <w:sz w:val="24"/>
          <w:szCs w:val="24"/>
        </w:rPr>
        <w:t>James accuses the</w:t>
      </w:r>
      <w:r>
        <w:rPr>
          <w:rFonts w:ascii="Book Antiqua" w:hAnsi="Book Antiqua"/>
          <w:sz w:val="24"/>
          <w:szCs w:val="24"/>
        </w:rPr>
        <w:t xml:space="preserve">m of </w:t>
      </w:r>
      <w:r w:rsidRPr="00F653CA">
        <w:rPr>
          <w:rFonts w:ascii="Book Antiqua" w:hAnsi="Book Antiqua"/>
          <w:sz w:val="24"/>
          <w:szCs w:val="24"/>
        </w:rPr>
        <w:t>luxurious living and oppressi</w:t>
      </w:r>
      <w:r>
        <w:rPr>
          <w:rFonts w:ascii="Book Antiqua" w:hAnsi="Book Antiqua"/>
          <w:sz w:val="24"/>
          <w:szCs w:val="24"/>
        </w:rPr>
        <w:t>ng the poor</w:t>
      </w:r>
      <w:r w:rsidRPr="00F653CA">
        <w:rPr>
          <w:rFonts w:ascii="Book Antiqua" w:hAnsi="Book Antiqua"/>
          <w:sz w:val="24"/>
          <w:szCs w:val="24"/>
        </w:rPr>
        <w:t>. He is clearly influenced by a saying of Jesus: 'Do not store up for yourselves treasures on earth, where moth and rust consume and where thieves break in and steal, but store up for yourselves treasures in heaven' (M</w:t>
      </w:r>
      <w:r w:rsidR="003852F3">
        <w:rPr>
          <w:rFonts w:ascii="Book Antiqua" w:hAnsi="Book Antiqua"/>
          <w:sz w:val="24"/>
          <w:szCs w:val="24"/>
        </w:rPr>
        <w:t>at</w:t>
      </w:r>
      <w:r w:rsidRPr="00F653CA">
        <w:rPr>
          <w:rFonts w:ascii="Book Antiqua" w:hAnsi="Book Antiqua"/>
          <w:sz w:val="24"/>
          <w:szCs w:val="24"/>
        </w:rPr>
        <w:t>t</w:t>
      </w:r>
      <w:r w:rsidR="003852F3">
        <w:rPr>
          <w:rFonts w:ascii="Book Antiqua" w:hAnsi="Book Antiqua"/>
          <w:sz w:val="24"/>
          <w:szCs w:val="24"/>
        </w:rPr>
        <w:t>hew</w:t>
      </w:r>
      <w:r w:rsidRPr="00F653CA">
        <w:rPr>
          <w:rFonts w:ascii="Book Antiqua" w:hAnsi="Book Antiqua"/>
          <w:sz w:val="24"/>
          <w:szCs w:val="24"/>
        </w:rPr>
        <w:t xml:space="preserve"> 6:19-20).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7922D09" w14:textId="77777777" w:rsidR="0061254E" w:rsidRDefault="0061254E" w:rsidP="0061254E">
      <w:pPr>
        <w:spacing w:after="0"/>
        <w:rPr>
          <w:rFonts w:ascii="Book Antiqua" w:hAnsi="Book Antiqua"/>
          <w:sz w:val="24"/>
          <w:szCs w:val="24"/>
        </w:rPr>
      </w:pPr>
    </w:p>
    <w:p w14:paraId="41CA2DF6" w14:textId="77777777" w:rsidR="005408F4" w:rsidRDefault="00C62770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 you will have seen from the notes for 29</w:t>
      </w:r>
      <w:r w:rsidRPr="00C62770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>August we are unsure of the identity of the author, James</w:t>
      </w:r>
      <w:r w:rsidR="0061254E">
        <w:rPr>
          <w:rFonts w:ascii="Book Antiqua" w:hAnsi="Book Antiqua"/>
          <w:sz w:val="24"/>
          <w:szCs w:val="24"/>
        </w:rPr>
        <w:t xml:space="preserve">. </w:t>
      </w:r>
      <w:r w:rsidR="005408F4">
        <w:rPr>
          <w:rFonts w:ascii="Book Antiqua" w:hAnsi="Book Antiqua"/>
          <w:sz w:val="24"/>
          <w:szCs w:val="24"/>
        </w:rPr>
        <w:t xml:space="preserve">(In the dictionary there are five James mentioned in the New Testament and it is not surprising if some copyists confused them) </w:t>
      </w:r>
    </w:p>
    <w:p w14:paraId="5D2A5D11" w14:textId="77777777" w:rsidR="005408F4" w:rsidRDefault="005408F4" w:rsidP="00060124">
      <w:pPr>
        <w:spacing w:after="0"/>
        <w:rPr>
          <w:rFonts w:ascii="Book Antiqua" w:hAnsi="Book Antiqua"/>
          <w:sz w:val="24"/>
          <w:szCs w:val="24"/>
        </w:rPr>
      </w:pPr>
    </w:p>
    <w:p w14:paraId="504877EC" w14:textId="0D4376EC" w:rsidR="00224E0F" w:rsidRDefault="0061254E" w:rsidP="0006012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 may be that </w:t>
      </w:r>
      <w:r w:rsidR="005408F4">
        <w:rPr>
          <w:rFonts w:ascii="Book Antiqua" w:hAnsi="Book Antiqua"/>
          <w:sz w:val="24"/>
          <w:szCs w:val="24"/>
        </w:rPr>
        <w:t>James’</w:t>
      </w:r>
      <w:r>
        <w:rPr>
          <w:rFonts w:ascii="Book Antiqua" w:hAnsi="Book Antiqua"/>
          <w:sz w:val="24"/>
          <w:szCs w:val="24"/>
        </w:rPr>
        <w:t xml:space="preserve"> ‘letter’ is in fact a few homilies from an old synagogue library </w:t>
      </w:r>
      <w:r w:rsidR="002B6214">
        <w:rPr>
          <w:rFonts w:ascii="Book Antiqua" w:hAnsi="Book Antiqua"/>
          <w:sz w:val="24"/>
          <w:szCs w:val="24"/>
        </w:rPr>
        <w:t xml:space="preserve">used in a new congregation </w:t>
      </w:r>
      <w:r>
        <w:rPr>
          <w:rFonts w:ascii="Book Antiqua" w:hAnsi="Book Antiqua"/>
          <w:sz w:val="24"/>
          <w:szCs w:val="24"/>
        </w:rPr>
        <w:t xml:space="preserve">and </w:t>
      </w:r>
      <w:r w:rsidR="002B6214">
        <w:rPr>
          <w:rFonts w:ascii="Book Antiqua" w:hAnsi="Book Antiqua"/>
          <w:sz w:val="24"/>
          <w:szCs w:val="24"/>
        </w:rPr>
        <w:t xml:space="preserve">so </w:t>
      </w:r>
      <w:r>
        <w:rPr>
          <w:rFonts w:ascii="Book Antiqua" w:hAnsi="Book Antiqua"/>
          <w:sz w:val="24"/>
          <w:szCs w:val="24"/>
        </w:rPr>
        <w:t>bound up with some Christian manuscripts</w:t>
      </w:r>
      <w:r w:rsidR="00C62770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This would explain the tactlessness of his remarks. For Christian congregations were largely lower class from slaves to shopkeepers with few wealthy </w:t>
      </w:r>
      <w:r w:rsidR="006F6DE1">
        <w:rPr>
          <w:rFonts w:ascii="Book Antiqua" w:hAnsi="Book Antiqua"/>
          <w:sz w:val="24"/>
          <w:szCs w:val="24"/>
        </w:rPr>
        <w:t>members. Such remarks as those in to-day’s reading would be highly in</w:t>
      </w:r>
      <w:r w:rsidR="00AD4CB1">
        <w:rPr>
          <w:rFonts w:ascii="Book Antiqua" w:hAnsi="Book Antiqua"/>
          <w:sz w:val="24"/>
          <w:szCs w:val="24"/>
        </w:rPr>
        <w:t>sulting</w:t>
      </w:r>
      <w:r w:rsidR="002B6214">
        <w:rPr>
          <w:rFonts w:ascii="Book Antiqua" w:hAnsi="Book Antiqua"/>
          <w:sz w:val="24"/>
          <w:szCs w:val="24"/>
        </w:rPr>
        <w:t xml:space="preserve"> to such people</w:t>
      </w:r>
      <w:r w:rsidR="006F6DE1">
        <w:rPr>
          <w:rFonts w:ascii="Book Antiqua" w:hAnsi="Book Antiqua"/>
          <w:sz w:val="24"/>
          <w:szCs w:val="24"/>
        </w:rPr>
        <w:t xml:space="preserve">. </w:t>
      </w:r>
    </w:p>
    <w:p w14:paraId="298E42B0" w14:textId="77777777" w:rsidR="00060124" w:rsidRPr="00060124" w:rsidRDefault="00060124" w:rsidP="00060124">
      <w:pPr>
        <w:spacing w:after="0"/>
        <w:rPr>
          <w:rFonts w:ascii="Book Antiqua" w:hAnsi="Book Antiqua"/>
          <w:sz w:val="24"/>
          <w:szCs w:val="24"/>
        </w:rPr>
      </w:pPr>
    </w:p>
    <w:p w14:paraId="629F6D05" w14:textId="3081382B" w:rsidR="00060124" w:rsidRPr="00060124" w:rsidRDefault="00224E0F" w:rsidP="00AE22C8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8"/>
          <w:szCs w:val="28"/>
        </w:rPr>
        <w:t xml:space="preserve">Gospel </w:t>
      </w:r>
      <w:r w:rsidR="00060124" w:rsidRPr="00224E0F">
        <w:rPr>
          <w:rFonts w:ascii="Book Antiqua" w:hAnsi="Book Antiqua"/>
          <w:b/>
          <w:bCs/>
          <w:sz w:val="28"/>
          <w:szCs w:val="28"/>
        </w:rPr>
        <w:t>Mark 9;38-43, 45, 47-48</w:t>
      </w:r>
    </w:p>
    <w:p w14:paraId="2298262D" w14:textId="03CD57E8" w:rsidR="00060124" w:rsidRDefault="00060124" w:rsidP="00060124">
      <w:pPr>
        <w:spacing w:after="0"/>
        <w:rPr>
          <w:rFonts w:ascii="Book Antiqua" w:hAnsi="Book Antiqua"/>
          <w:sz w:val="24"/>
          <w:szCs w:val="24"/>
        </w:rPr>
      </w:pPr>
    </w:p>
    <w:p w14:paraId="0D9EF566" w14:textId="7245D06A" w:rsidR="00DB15AE" w:rsidRDefault="000807EF" w:rsidP="004438D2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="00214703">
        <w:rPr>
          <w:rFonts w:ascii="Book Antiqua" w:hAnsi="Book Antiqua"/>
          <w:sz w:val="24"/>
          <w:szCs w:val="24"/>
        </w:rPr>
        <w:t xml:space="preserve">obvious </w:t>
      </w:r>
      <w:r>
        <w:rPr>
          <w:rFonts w:ascii="Book Antiqua" w:hAnsi="Book Antiqua"/>
          <w:sz w:val="24"/>
          <w:szCs w:val="24"/>
        </w:rPr>
        <w:t xml:space="preserve">connection between the first reading and the Gospel is </w:t>
      </w:r>
      <w:r w:rsidR="002B6214">
        <w:rPr>
          <w:rFonts w:ascii="Book Antiqua" w:hAnsi="Book Antiqua"/>
          <w:sz w:val="24"/>
          <w:szCs w:val="24"/>
        </w:rPr>
        <w:t xml:space="preserve">the principle </w:t>
      </w:r>
      <w:r>
        <w:rPr>
          <w:rFonts w:ascii="Book Antiqua" w:hAnsi="Book Antiqua"/>
          <w:sz w:val="24"/>
          <w:szCs w:val="24"/>
        </w:rPr>
        <w:t xml:space="preserve">that the work of the Spirit is not limited to the official channels. </w:t>
      </w:r>
      <w:r w:rsidR="00214703">
        <w:rPr>
          <w:rFonts w:ascii="Book Antiqua" w:hAnsi="Book Antiqua"/>
          <w:sz w:val="24"/>
          <w:szCs w:val="24"/>
        </w:rPr>
        <w:t xml:space="preserve">Even though we consider the </w:t>
      </w:r>
      <w:r>
        <w:rPr>
          <w:rFonts w:ascii="Book Antiqua" w:hAnsi="Book Antiqua"/>
          <w:sz w:val="24"/>
          <w:szCs w:val="24"/>
        </w:rPr>
        <w:t xml:space="preserve">Catholic Church </w:t>
      </w:r>
      <w:r w:rsidR="00214703">
        <w:rPr>
          <w:rFonts w:ascii="Book Antiqua" w:hAnsi="Book Antiqua"/>
          <w:sz w:val="24"/>
          <w:szCs w:val="24"/>
        </w:rPr>
        <w:t>to be the recognisable continuum of th</w:t>
      </w:r>
      <w:r w:rsidR="004438D2">
        <w:rPr>
          <w:rFonts w:ascii="Book Antiqua" w:hAnsi="Book Antiqua"/>
          <w:sz w:val="24"/>
          <w:szCs w:val="24"/>
        </w:rPr>
        <w:t>at of the 1</w:t>
      </w:r>
      <w:r w:rsidR="004438D2" w:rsidRPr="004438D2">
        <w:rPr>
          <w:rFonts w:ascii="Book Antiqua" w:hAnsi="Book Antiqua"/>
          <w:sz w:val="24"/>
          <w:szCs w:val="24"/>
          <w:vertAlign w:val="superscript"/>
        </w:rPr>
        <w:t>st</w:t>
      </w:r>
      <w:r w:rsidR="004438D2">
        <w:rPr>
          <w:rFonts w:ascii="Book Antiqua" w:hAnsi="Book Antiqua"/>
          <w:sz w:val="24"/>
          <w:szCs w:val="24"/>
        </w:rPr>
        <w:t xml:space="preserve"> century, </w:t>
      </w:r>
      <w:r w:rsidR="00840283">
        <w:rPr>
          <w:rFonts w:ascii="Book Antiqua" w:hAnsi="Book Antiqua"/>
          <w:sz w:val="24"/>
          <w:szCs w:val="24"/>
        </w:rPr>
        <w:t xml:space="preserve">it does not have a monopoly of grace. </w:t>
      </w:r>
      <w:r w:rsidR="004438D2">
        <w:rPr>
          <w:rFonts w:ascii="Book Antiqua" w:hAnsi="Book Antiqua"/>
          <w:sz w:val="24"/>
          <w:szCs w:val="24"/>
        </w:rPr>
        <w:t>Christian discipleship</w:t>
      </w:r>
      <w:r w:rsidR="009E1942">
        <w:rPr>
          <w:rFonts w:ascii="Book Antiqua" w:hAnsi="Book Antiqua"/>
          <w:sz w:val="24"/>
          <w:szCs w:val="24"/>
        </w:rPr>
        <w:t>. even sainthood,</w:t>
      </w:r>
      <w:r w:rsidR="004438D2">
        <w:rPr>
          <w:rFonts w:ascii="Book Antiqua" w:hAnsi="Book Antiqua"/>
          <w:sz w:val="24"/>
          <w:szCs w:val="24"/>
        </w:rPr>
        <w:t xml:space="preserve"> may be found outside. </w:t>
      </w:r>
      <w:r w:rsidR="00C479B7">
        <w:rPr>
          <w:rFonts w:ascii="Book Antiqua" w:hAnsi="Book Antiqua"/>
          <w:sz w:val="24"/>
          <w:szCs w:val="24"/>
        </w:rPr>
        <w:t xml:space="preserve">This has been recognised from the beginning. </w:t>
      </w:r>
      <w:r w:rsidR="00C479B7" w:rsidRPr="00C479B7">
        <w:rPr>
          <w:rFonts w:ascii="Book Antiqua" w:hAnsi="Book Antiqua" w:cs="Garamond"/>
          <w:iCs/>
          <w:sz w:val="24"/>
          <w:szCs w:val="24"/>
          <w:lang w:eastAsia="en-GB"/>
        </w:rPr>
        <w:t xml:space="preserve">As Augustine wisely remarked: "How many sheep there are without, how many wolves </w:t>
      </w:r>
      <w:r w:rsidR="00C479B7">
        <w:rPr>
          <w:rFonts w:ascii="Book Antiqua" w:hAnsi="Book Antiqua" w:cs="Garamond"/>
          <w:iCs/>
          <w:sz w:val="24"/>
          <w:szCs w:val="24"/>
          <w:lang w:eastAsia="en-GB"/>
        </w:rPr>
        <w:t xml:space="preserve">there are </w:t>
      </w:r>
      <w:r w:rsidR="00C479B7" w:rsidRPr="00C479B7">
        <w:rPr>
          <w:rFonts w:ascii="Book Antiqua" w:hAnsi="Book Antiqua" w:cs="Garamond"/>
          <w:iCs/>
          <w:sz w:val="24"/>
          <w:szCs w:val="24"/>
          <w:lang w:eastAsia="en-GB"/>
        </w:rPr>
        <w:t xml:space="preserve">within!" </w:t>
      </w:r>
      <w:r w:rsidR="004438D2">
        <w:rPr>
          <w:rFonts w:ascii="Book Antiqua" w:hAnsi="Book Antiqua"/>
          <w:sz w:val="24"/>
          <w:szCs w:val="24"/>
        </w:rPr>
        <w:t>W</w:t>
      </w:r>
      <w:r>
        <w:rPr>
          <w:rFonts w:ascii="Book Antiqua" w:hAnsi="Book Antiqua"/>
          <w:sz w:val="24"/>
          <w:szCs w:val="24"/>
        </w:rPr>
        <w:t>e recognise that the Spirit moves other</w:t>
      </w:r>
      <w:r w:rsidR="00ED0D7B">
        <w:rPr>
          <w:rFonts w:ascii="Book Antiqua" w:hAnsi="Book Antiqua"/>
          <w:sz w:val="24"/>
          <w:szCs w:val="24"/>
        </w:rPr>
        <w:t xml:space="preserve">s </w:t>
      </w:r>
      <w:r>
        <w:rPr>
          <w:rFonts w:ascii="Book Antiqua" w:hAnsi="Book Antiqua"/>
          <w:sz w:val="24"/>
          <w:szCs w:val="24"/>
        </w:rPr>
        <w:t xml:space="preserve">to </w:t>
      </w:r>
      <w:r w:rsidR="00ED0D7B">
        <w:rPr>
          <w:rFonts w:ascii="Book Antiqua" w:hAnsi="Book Antiqua"/>
          <w:sz w:val="24"/>
          <w:szCs w:val="24"/>
        </w:rPr>
        <w:t xml:space="preserve">heights of holiness and </w:t>
      </w:r>
      <w:r w:rsidR="004438D2">
        <w:rPr>
          <w:rFonts w:ascii="Book Antiqua" w:hAnsi="Book Antiqua"/>
          <w:sz w:val="24"/>
          <w:szCs w:val="24"/>
        </w:rPr>
        <w:t xml:space="preserve">we </w:t>
      </w:r>
      <w:r w:rsidR="00ED0D7B">
        <w:rPr>
          <w:rFonts w:ascii="Book Antiqua" w:hAnsi="Book Antiqua"/>
          <w:sz w:val="24"/>
          <w:szCs w:val="24"/>
        </w:rPr>
        <w:t xml:space="preserve">rejoice accordingly. </w:t>
      </w:r>
      <w:r w:rsidR="00840283">
        <w:rPr>
          <w:rFonts w:ascii="Book Antiqua" w:hAnsi="Book Antiqua"/>
          <w:sz w:val="24"/>
          <w:szCs w:val="24"/>
        </w:rPr>
        <w:t xml:space="preserve">In this incident the exorcist was not ‘one of us’ but ‘on our side’ </w:t>
      </w:r>
      <w:r w:rsidR="002B6214">
        <w:rPr>
          <w:rFonts w:ascii="Book Antiqua" w:hAnsi="Book Antiqua"/>
          <w:sz w:val="24"/>
          <w:szCs w:val="24"/>
        </w:rPr>
        <w:t xml:space="preserve">and </w:t>
      </w:r>
      <w:r w:rsidR="00840283">
        <w:rPr>
          <w:rFonts w:ascii="Book Antiqua" w:hAnsi="Book Antiqua"/>
          <w:sz w:val="24"/>
          <w:szCs w:val="24"/>
        </w:rPr>
        <w:t xml:space="preserve">to his credit. </w:t>
      </w:r>
    </w:p>
    <w:p w14:paraId="6A547CC4" w14:textId="77777777" w:rsidR="00840283" w:rsidRPr="00C479B7" w:rsidRDefault="00840283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</w:p>
    <w:p w14:paraId="7B240C17" w14:textId="7644DBF0" w:rsidR="004438D2" w:rsidRDefault="00840283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  <w:r>
        <w:rPr>
          <w:rFonts w:ascii="Bookman Old Style" w:hAnsi="Bookman Old Style" w:cs="Garamond"/>
          <w:iCs/>
          <w:sz w:val="24"/>
          <w:szCs w:val="24"/>
          <w:lang w:eastAsia="en-GB"/>
        </w:rPr>
        <w:t>One doe</w:t>
      </w:r>
      <w:r w:rsidR="00E17947">
        <w:rPr>
          <w:rFonts w:ascii="Bookman Old Style" w:hAnsi="Bookman Old Style" w:cs="Garamond"/>
          <w:iCs/>
          <w:sz w:val="24"/>
          <w:szCs w:val="24"/>
          <w:lang w:eastAsia="en-GB"/>
        </w:rPr>
        <w:t>s</w:t>
      </w: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not have to cho</w:t>
      </w:r>
      <w:r w:rsidR="00E17947">
        <w:rPr>
          <w:rFonts w:ascii="Bookman Old Style" w:hAnsi="Bookman Old Style" w:cs="Garamond"/>
          <w:iCs/>
          <w:sz w:val="24"/>
          <w:szCs w:val="24"/>
          <w:lang w:eastAsia="en-GB"/>
        </w:rPr>
        <w:t>o</w:t>
      </w: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se between </w:t>
      </w:r>
      <w:r w:rsidR="004438D2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>a "visible" and an "invisible Church"</w:t>
      </w:r>
      <w:r w:rsidR="00372BB5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Both concepts have positive elements. Y</w:t>
      </w:r>
      <w:r w:rsidR="004438D2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>et there may be members of the Church who are not visibl</w:t>
      </w:r>
      <w:r w:rsidR="00DB15AE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>e</w:t>
      </w:r>
      <w:r w:rsidR="004438D2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</w:t>
      </w:r>
      <w:r w:rsidR="00DB15AE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to </w:t>
      </w:r>
      <w:r w:rsidR="00372BB5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those of </w:t>
      </w:r>
      <w:r w:rsidR="00DB15AE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>us</w:t>
      </w:r>
      <w:r w:rsidR="00372BB5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who are clearly members</w:t>
      </w:r>
      <w:r w:rsidR="004438D2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, but whose membership is </w:t>
      </w:r>
      <w:r w:rsidR="00B32559">
        <w:rPr>
          <w:rFonts w:ascii="Bookman Old Style" w:hAnsi="Bookman Old Style" w:cs="Garamond"/>
          <w:iCs/>
          <w:sz w:val="24"/>
          <w:szCs w:val="24"/>
          <w:lang w:eastAsia="en-GB"/>
        </w:rPr>
        <w:t>acknowledged by</w:t>
      </w:r>
      <w:r w:rsidR="004438D2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God alone. If anyone is saved, he must in some sense be a member of the Church</w:t>
      </w:r>
      <w:r w:rsidR="00C479B7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but</w:t>
      </w:r>
      <w:r w:rsidR="004438D2" w:rsidRP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in what sense, we cannot always say.</w:t>
      </w:r>
      <w:r w:rsidR="002B6214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</w:t>
      </w:r>
    </w:p>
    <w:p w14:paraId="1B0F3AEC" w14:textId="325442FB" w:rsidR="000542AD" w:rsidRDefault="000542AD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</w:p>
    <w:p w14:paraId="536A10A9" w14:textId="77777777" w:rsidR="002B6214" w:rsidRDefault="000542AD" w:rsidP="000542AD">
      <w:pPr>
        <w:spacing w:after="0"/>
        <w:rPr>
          <w:rFonts w:ascii="Book Antiqua" w:hAnsi="Book Antiqua"/>
          <w:sz w:val="24"/>
          <w:szCs w:val="24"/>
        </w:rPr>
      </w:pPr>
      <w:r w:rsidRPr="00F653CA">
        <w:rPr>
          <w:rFonts w:ascii="Book Antiqua" w:hAnsi="Book Antiqua"/>
          <w:sz w:val="24"/>
          <w:szCs w:val="24"/>
        </w:rPr>
        <w:t xml:space="preserve">As a correlative of a belief in demons, the practice of exorcism was widespread in the </w:t>
      </w:r>
      <w:r w:rsidR="00E17947">
        <w:rPr>
          <w:rFonts w:ascii="Book Antiqua" w:hAnsi="Book Antiqua"/>
          <w:sz w:val="24"/>
          <w:szCs w:val="24"/>
        </w:rPr>
        <w:t>H</w:t>
      </w:r>
      <w:r w:rsidRPr="00F653CA">
        <w:rPr>
          <w:rFonts w:ascii="Book Antiqua" w:hAnsi="Book Antiqua"/>
          <w:sz w:val="24"/>
          <w:szCs w:val="24"/>
        </w:rPr>
        <w:t xml:space="preserve">ellenistic period among </w:t>
      </w:r>
      <w:r w:rsidR="002B6214">
        <w:rPr>
          <w:rFonts w:ascii="Book Antiqua" w:hAnsi="Book Antiqua"/>
          <w:sz w:val="24"/>
          <w:szCs w:val="24"/>
        </w:rPr>
        <w:t xml:space="preserve">both </w:t>
      </w:r>
      <w:r w:rsidRPr="00F653CA">
        <w:rPr>
          <w:rFonts w:ascii="Book Antiqua" w:hAnsi="Book Antiqua"/>
          <w:sz w:val="24"/>
          <w:szCs w:val="24"/>
        </w:rPr>
        <w:t xml:space="preserve">Jews and </w:t>
      </w:r>
      <w:r w:rsidR="00E17947">
        <w:rPr>
          <w:rFonts w:ascii="Book Antiqua" w:hAnsi="Book Antiqua"/>
          <w:sz w:val="24"/>
          <w:szCs w:val="24"/>
        </w:rPr>
        <w:t>G</w:t>
      </w:r>
      <w:r w:rsidRPr="00F653CA">
        <w:rPr>
          <w:rFonts w:ascii="Book Antiqua" w:hAnsi="Book Antiqua"/>
          <w:sz w:val="24"/>
          <w:szCs w:val="24"/>
        </w:rPr>
        <w:t>entiles. The apostolic Church found itself faced with the problem of its attitude to non-Christian exorcists who invoked the name of Jesus (see Acts 19:13-16).</w:t>
      </w:r>
      <w:r>
        <w:rPr>
          <w:rFonts w:ascii="Book Antiqua" w:hAnsi="Book Antiqua"/>
          <w:sz w:val="24"/>
          <w:szCs w:val="24"/>
        </w:rPr>
        <w:t xml:space="preserve"> </w:t>
      </w:r>
      <w:r w:rsidRPr="00F653CA">
        <w:rPr>
          <w:rFonts w:ascii="Book Antiqua" w:hAnsi="Book Antiqua"/>
          <w:sz w:val="24"/>
          <w:szCs w:val="24"/>
        </w:rPr>
        <w:t xml:space="preserve">Mark 9:38-43 gives one answer. </w:t>
      </w:r>
    </w:p>
    <w:p w14:paraId="5E5CBC9B" w14:textId="77777777" w:rsidR="002B6214" w:rsidRDefault="002B6214" w:rsidP="000542AD">
      <w:pPr>
        <w:spacing w:after="0"/>
        <w:rPr>
          <w:rFonts w:ascii="Book Antiqua" w:hAnsi="Book Antiqua"/>
          <w:sz w:val="24"/>
          <w:szCs w:val="24"/>
        </w:rPr>
      </w:pPr>
    </w:p>
    <w:p w14:paraId="7CA4662A" w14:textId="26340749" w:rsidR="00C479B7" w:rsidRDefault="000542AD" w:rsidP="00E17947">
      <w:pPr>
        <w:spacing w:after="0"/>
        <w:rPr>
          <w:rFonts w:ascii="Bookman Old Style" w:hAnsi="Bookman Old Style" w:cs="Garamond"/>
          <w:iCs/>
          <w:sz w:val="24"/>
          <w:szCs w:val="24"/>
          <w:lang w:eastAsia="en-GB"/>
        </w:rPr>
      </w:pPr>
      <w:r w:rsidRPr="00F653CA">
        <w:rPr>
          <w:rFonts w:ascii="Book Antiqua" w:hAnsi="Book Antiqua"/>
          <w:sz w:val="24"/>
          <w:szCs w:val="24"/>
        </w:rPr>
        <w:t>The fact of casting out demons 'in the name of Jesus' shows that the exorcist recognized the power of</w:t>
      </w:r>
      <w:r w:rsidR="002B6214">
        <w:rPr>
          <w:rFonts w:ascii="Book Antiqua" w:hAnsi="Book Antiqua"/>
          <w:sz w:val="24"/>
          <w:szCs w:val="24"/>
        </w:rPr>
        <w:t xml:space="preserve"> </w:t>
      </w:r>
      <w:r w:rsidRPr="00F653CA">
        <w:rPr>
          <w:rFonts w:ascii="Book Antiqua" w:hAnsi="Book Antiqua"/>
          <w:sz w:val="24"/>
          <w:szCs w:val="24"/>
        </w:rPr>
        <w:t xml:space="preserve">Jesus; he is not against Jesus </w:t>
      </w:r>
      <w:r w:rsidR="003852F3">
        <w:rPr>
          <w:rFonts w:ascii="Book Antiqua" w:hAnsi="Book Antiqua"/>
          <w:sz w:val="24"/>
          <w:szCs w:val="24"/>
        </w:rPr>
        <w:t>or</w:t>
      </w:r>
      <w:r w:rsidRPr="00F653CA">
        <w:rPr>
          <w:rFonts w:ascii="Book Antiqua" w:hAnsi="Book Antiqua"/>
          <w:sz w:val="24"/>
          <w:szCs w:val="24"/>
        </w:rPr>
        <w:t xml:space="preserve"> his disciples even if he is not </w:t>
      </w:r>
      <w:r w:rsidR="00B32559">
        <w:rPr>
          <w:rFonts w:ascii="Book Antiqua" w:hAnsi="Book Antiqua"/>
          <w:sz w:val="24"/>
          <w:szCs w:val="24"/>
        </w:rPr>
        <w:t xml:space="preserve">known </w:t>
      </w:r>
      <w:r w:rsidR="003852F3">
        <w:rPr>
          <w:rFonts w:ascii="Book Antiqua" w:hAnsi="Book Antiqua"/>
          <w:sz w:val="24"/>
          <w:szCs w:val="24"/>
        </w:rPr>
        <w:t>to</w:t>
      </w:r>
      <w:r w:rsidRPr="00F653CA">
        <w:rPr>
          <w:rFonts w:ascii="Book Antiqua" w:hAnsi="Book Antiqua"/>
          <w:sz w:val="24"/>
          <w:szCs w:val="24"/>
        </w:rPr>
        <w:t xml:space="preserve"> them. The saying of Jesus (</w:t>
      </w:r>
      <w:r w:rsidR="00E17947">
        <w:rPr>
          <w:rFonts w:ascii="Book Antiqua" w:hAnsi="Book Antiqua"/>
          <w:sz w:val="24"/>
          <w:szCs w:val="24"/>
        </w:rPr>
        <w:t>v</w:t>
      </w:r>
      <w:r w:rsidRPr="00F653CA">
        <w:rPr>
          <w:rFonts w:ascii="Book Antiqua" w:hAnsi="Book Antiqua"/>
          <w:sz w:val="24"/>
          <w:szCs w:val="24"/>
        </w:rPr>
        <w:t>. 39) offers his disciples a directive: they are not to forbid one who acts so</w:t>
      </w:r>
      <w:r w:rsidRPr="00224E0F">
        <w:rPr>
          <w:rFonts w:ascii="Book Antiqua" w:hAnsi="Book Antiqua"/>
          <w:b/>
          <w:bCs/>
          <w:sz w:val="24"/>
          <w:szCs w:val="24"/>
        </w:rPr>
        <w:t xml:space="preserve">. </w:t>
      </w:r>
      <w:r w:rsidR="00603120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Matthew </w:t>
      </w:r>
      <w:r w:rsidR="00603120" w:rsidRPr="00060124">
        <w:rPr>
          <w:rFonts w:ascii="Book Antiqua" w:hAnsi="Book Antiqua"/>
          <w:sz w:val="24"/>
          <w:szCs w:val="24"/>
        </w:rPr>
        <w:t>(5:29-30)</w:t>
      </w:r>
      <w:r w:rsidR="00603120">
        <w:rPr>
          <w:rFonts w:ascii="Book Antiqua" w:hAnsi="Book Antiqua"/>
          <w:sz w:val="24"/>
          <w:szCs w:val="24"/>
        </w:rPr>
        <w:t xml:space="preserve"> and Luke (</w:t>
      </w:r>
      <w:r w:rsidR="00603120" w:rsidRPr="00060124">
        <w:rPr>
          <w:rFonts w:ascii="Book Antiqua" w:hAnsi="Book Antiqua"/>
          <w:sz w:val="24"/>
          <w:szCs w:val="24"/>
        </w:rPr>
        <w:t>17:1-2</w:t>
      </w:r>
      <w:r w:rsidR="00603120">
        <w:rPr>
          <w:rFonts w:ascii="Book Antiqua" w:hAnsi="Book Antiqua"/>
          <w:sz w:val="24"/>
          <w:szCs w:val="24"/>
        </w:rPr>
        <w:t xml:space="preserve">) use the </w:t>
      </w:r>
      <w:r w:rsidR="00E17947">
        <w:rPr>
          <w:rFonts w:ascii="Book Antiqua" w:hAnsi="Book Antiqua"/>
          <w:sz w:val="24"/>
          <w:szCs w:val="24"/>
        </w:rPr>
        <w:t xml:space="preserve">same </w:t>
      </w:r>
      <w:r w:rsidR="00603120">
        <w:rPr>
          <w:rFonts w:ascii="Book Antiqua" w:hAnsi="Book Antiqua"/>
          <w:sz w:val="24"/>
          <w:szCs w:val="24"/>
        </w:rPr>
        <w:t xml:space="preserve">incident in different ways but </w:t>
      </w:r>
      <w:r w:rsid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Mark follows </w:t>
      </w:r>
      <w:r w:rsidR="00603120">
        <w:rPr>
          <w:rFonts w:ascii="Bookman Old Style" w:hAnsi="Bookman Old Style" w:cs="Garamond"/>
          <w:iCs/>
          <w:sz w:val="24"/>
          <w:szCs w:val="24"/>
          <w:lang w:eastAsia="en-GB"/>
        </w:rPr>
        <w:t>it</w:t>
      </w:r>
      <w:r w:rsid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with t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>wo</w:t>
      </w:r>
      <w:r w:rsidR="00C479B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</w:t>
      </w:r>
      <w:r w:rsidR="00603120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lessons. </w:t>
      </w:r>
    </w:p>
    <w:p w14:paraId="47F251BC" w14:textId="36366DF7" w:rsidR="00603120" w:rsidRDefault="00603120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</w:p>
    <w:p w14:paraId="3D690BC3" w14:textId="77777777" w:rsidR="002B6214" w:rsidRDefault="00603120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  <w:r>
        <w:rPr>
          <w:rFonts w:ascii="Bookman Old Style" w:hAnsi="Bookman Old Style" w:cs="Garamond"/>
          <w:iCs/>
          <w:sz w:val="24"/>
          <w:szCs w:val="24"/>
          <w:lang w:eastAsia="en-GB"/>
        </w:rPr>
        <w:t>One is that any outsider who befriends a Christian will be rewarded</w:t>
      </w:r>
      <w:r w:rsidR="00642A9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or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conversely</w:t>
      </w:r>
      <w:r w:rsidR="00642A9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if they</w:t>
      </w: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</w:t>
      </w:r>
      <w:r w:rsidR="00642A9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cause him to sin will be severely punished. 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This naturally </w:t>
      </w:r>
      <w:r w:rsidR="00840283">
        <w:rPr>
          <w:rFonts w:ascii="Bookman Old Style" w:hAnsi="Bookman Old Style" w:cs="Garamond"/>
          <w:iCs/>
          <w:sz w:val="24"/>
          <w:szCs w:val="24"/>
          <w:lang w:eastAsia="en-GB"/>
        </w:rPr>
        <w:t>follows the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good work of the exorcist. </w:t>
      </w:r>
    </w:p>
    <w:p w14:paraId="2E7DF6DF" w14:textId="77777777" w:rsidR="002B6214" w:rsidRDefault="002B6214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</w:p>
    <w:p w14:paraId="151FE429" w14:textId="24B1039A" w:rsidR="000C0D89" w:rsidRDefault="00642A9E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But </w:t>
      </w:r>
      <w:r w:rsidR="00840283">
        <w:rPr>
          <w:rFonts w:ascii="Bookman Old Style" w:hAnsi="Bookman Old Style" w:cs="Garamond"/>
          <w:iCs/>
          <w:sz w:val="24"/>
          <w:szCs w:val="24"/>
          <w:lang w:eastAsia="en-GB"/>
        </w:rPr>
        <w:t>Mark’s</w:t>
      </w: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second lesson </w:t>
      </w: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is most 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>peculia</w:t>
      </w:r>
      <w:r w:rsidR="00840283">
        <w:rPr>
          <w:rFonts w:ascii="Bookman Old Style" w:hAnsi="Bookman Old Style" w:cs="Garamond"/>
          <w:iCs/>
          <w:sz w:val="24"/>
          <w:szCs w:val="24"/>
          <w:lang w:eastAsia="en-GB"/>
        </w:rPr>
        <w:t>r</w:t>
      </w:r>
      <w:r w:rsidR="002B006E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. </w:t>
      </w:r>
      <w:r w:rsidR="002B6214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(In the Missal it starts at the second sentence of the third paragraph) </w:t>
      </w:r>
      <w:r w:rsidR="00840283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I cannot </w:t>
      </w:r>
      <w:r w:rsidR="002B6214">
        <w:rPr>
          <w:rFonts w:ascii="Bookman Old Style" w:hAnsi="Bookman Old Style" w:cs="Garamond"/>
          <w:iCs/>
          <w:sz w:val="24"/>
          <w:szCs w:val="24"/>
          <w:lang w:eastAsia="en-GB"/>
        </w:rPr>
        <w:t>arrive at</w:t>
      </w:r>
      <w:r w:rsidR="00840283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it from the position of the exorcist</w:t>
      </w:r>
      <w:r w:rsidR="000542AD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and think that it must have had a different cause</w:t>
      </w:r>
      <w:r w:rsidR="00DD4657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 which we have now lost</w:t>
      </w:r>
      <w:r w:rsidR="000542AD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. </w:t>
      </w:r>
      <w:r w:rsidR="003852F3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We must also </w:t>
      </w:r>
      <w:r w:rsidR="001B0BFC"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hesitate as to what Jesus actually said and meant. </w:t>
      </w:r>
    </w:p>
    <w:p w14:paraId="26EA1815" w14:textId="7DAA9346" w:rsidR="00DD4657" w:rsidRDefault="00DD4657" w:rsidP="004438D2">
      <w:pPr>
        <w:autoSpaceDE w:val="0"/>
        <w:autoSpaceDN w:val="0"/>
        <w:adjustRightInd w:val="0"/>
        <w:contextualSpacing/>
        <w:rPr>
          <w:rFonts w:ascii="Bookman Old Style" w:hAnsi="Bookman Old Style" w:cs="Garamond"/>
          <w:iCs/>
          <w:sz w:val="24"/>
          <w:szCs w:val="24"/>
          <w:lang w:eastAsia="en-GB"/>
        </w:rPr>
      </w:pPr>
    </w:p>
    <w:p w14:paraId="073B8BDD" w14:textId="4C392318" w:rsidR="00DD4657" w:rsidRDefault="00DD4657" w:rsidP="00DD4657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  <w:r>
        <w:rPr>
          <w:rFonts w:ascii="Bookman Old Style" w:hAnsi="Bookman Old Style" w:cs="Garamond"/>
          <w:iCs/>
          <w:sz w:val="24"/>
          <w:szCs w:val="24"/>
          <w:lang w:eastAsia="en-GB"/>
        </w:rPr>
        <w:t xml:space="preserve">If we take it at face value, it is a dramatic metaphor, taken to an extreme position and tripled for emphasis. In imagination, </w:t>
      </w:r>
      <w:r w:rsidR="00F653CA" w:rsidRPr="00F653CA">
        <w:rPr>
          <w:rFonts w:ascii="Book Antiqua" w:hAnsi="Book Antiqua"/>
          <w:sz w:val="24"/>
          <w:szCs w:val="24"/>
        </w:rPr>
        <w:t xml:space="preserve">the Lord urges people to make the costliest sacrifices in order to avoid sin and enter into life. </w:t>
      </w:r>
    </w:p>
    <w:p w14:paraId="222E03C1" w14:textId="77777777" w:rsidR="00DD4657" w:rsidRDefault="00DD4657" w:rsidP="00DD4657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</w:p>
    <w:p w14:paraId="14D5C7E6" w14:textId="75665F6E" w:rsidR="00255196" w:rsidRDefault="00F653CA" w:rsidP="00DD4657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  <w:r w:rsidRPr="00F653CA">
        <w:rPr>
          <w:rFonts w:ascii="Book Antiqua" w:hAnsi="Book Antiqua"/>
          <w:sz w:val="24"/>
          <w:szCs w:val="24"/>
        </w:rPr>
        <w:t>'Hell,'</w:t>
      </w:r>
      <w:r w:rsidR="00444C5A">
        <w:rPr>
          <w:rFonts w:ascii="Book Antiqua" w:hAnsi="Book Antiqua"/>
          <w:sz w:val="24"/>
          <w:szCs w:val="24"/>
        </w:rPr>
        <w:t xml:space="preserve"> in this passage translates the Hebrew </w:t>
      </w:r>
      <w:r w:rsidRPr="00F653CA">
        <w:rPr>
          <w:rFonts w:ascii="Book Antiqua" w:hAnsi="Book Antiqua"/>
          <w:sz w:val="24"/>
          <w:szCs w:val="24"/>
        </w:rPr>
        <w:t>'</w:t>
      </w:r>
      <w:r w:rsidR="00444C5A">
        <w:rPr>
          <w:rFonts w:ascii="Book Antiqua" w:hAnsi="Book Antiqua"/>
          <w:sz w:val="24"/>
          <w:szCs w:val="24"/>
        </w:rPr>
        <w:t>G</w:t>
      </w:r>
      <w:r w:rsidRPr="00F653CA">
        <w:rPr>
          <w:rFonts w:ascii="Book Antiqua" w:hAnsi="Book Antiqua"/>
          <w:sz w:val="24"/>
          <w:szCs w:val="24"/>
        </w:rPr>
        <w:t xml:space="preserve">ehenna' Gehenna was a </w:t>
      </w:r>
      <w:r w:rsidR="001B0BFC">
        <w:rPr>
          <w:rFonts w:ascii="Book Antiqua" w:hAnsi="Book Antiqua"/>
          <w:sz w:val="24"/>
          <w:szCs w:val="24"/>
        </w:rPr>
        <w:t>dry wadi</w:t>
      </w:r>
      <w:r w:rsidRPr="00F653CA">
        <w:rPr>
          <w:rFonts w:ascii="Book Antiqua" w:hAnsi="Book Antiqua"/>
          <w:sz w:val="24"/>
          <w:szCs w:val="24"/>
        </w:rPr>
        <w:t xml:space="preserve"> </w:t>
      </w:r>
      <w:r w:rsidR="00444C5A">
        <w:rPr>
          <w:rFonts w:ascii="Book Antiqua" w:hAnsi="Book Antiqua"/>
          <w:sz w:val="24"/>
          <w:szCs w:val="24"/>
        </w:rPr>
        <w:t xml:space="preserve">on the west and south sides of the walled city </w:t>
      </w:r>
      <w:r w:rsidRPr="00F653CA">
        <w:rPr>
          <w:rFonts w:ascii="Book Antiqua" w:hAnsi="Book Antiqua"/>
          <w:sz w:val="24"/>
          <w:szCs w:val="24"/>
        </w:rPr>
        <w:t xml:space="preserve">of Jerusalem, where infants </w:t>
      </w:r>
      <w:r w:rsidR="00255196">
        <w:rPr>
          <w:rFonts w:ascii="Book Antiqua" w:hAnsi="Book Antiqua"/>
          <w:sz w:val="24"/>
          <w:szCs w:val="24"/>
        </w:rPr>
        <w:t xml:space="preserve">had been </w:t>
      </w:r>
      <w:r w:rsidRPr="00F653CA">
        <w:rPr>
          <w:rFonts w:ascii="Book Antiqua" w:hAnsi="Book Antiqua"/>
          <w:sz w:val="24"/>
          <w:szCs w:val="24"/>
        </w:rPr>
        <w:t>sacrifice</w:t>
      </w:r>
      <w:r w:rsidR="00255196">
        <w:rPr>
          <w:rFonts w:ascii="Book Antiqua" w:hAnsi="Book Antiqua"/>
          <w:sz w:val="24"/>
          <w:szCs w:val="24"/>
        </w:rPr>
        <w:t>d</w:t>
      </w:r>
      <w:r w:rsidRPr="00F653CA">
        <w:rPr>
          <w:rFonts w:ascii="Book Antiqua" w:hAnsi="Book Antiqua"/>
          <w:sz w:val="24"/>
          <w:szCs w:val="24"/>
        </w:rPr>
        <w:t xml:space="preserve"> to </w:t>
      </w:r>
      <w:r w:rsidR="00255196">
        <w:rPr>
          <w:rFonts w:ascii="Book Antiqua" w:hAnsi="Book Antiqua"/>
          <w:sz w:val="24"/>
          <w:szCs w:val="24"/>
        </w:rPr>
        <w:t>pagan gods</w:t>
      </w:r>
      <w:r w:rsidR="00DD27F5">
        <w:rPr>
          <w:rFonts w:ascii="Book Antiqua" w:hAnsi="Book Antiqua"/>
          <w:sz w:val="24"/>
          <w:szCs w:val="24"/>
        </w:rPr>
        <w:t xml:space="preserve"> since before the settlement under Joshua.</w:t>
      </w:r>
      <w:r w:rsidRPr="00F653CA">
        <w:rPr>
          <w:rFonts w:ascii="Book Antiqua" w:hAnsi="Book Antiqua"/>
          <w:sz w:val="24"/>
          <w:szCs w:val="24"/>
        </w:rPr>
        <w:t xml:space="preserve"> (Jer</w:t>
      </w:r>
      <w:r w:rsidR="00255196">
        <w:rPr>
          <w:rFonts w:ascii="Book Antiqua" w:hAnsi="Book Antiqua"/>
          <w:sz w:val="24"/>
          <w:szCs w:val="24"/>
        </w:rPr>
        <w:t>emiah</w:t>
      </w:r>
      <w:r w:rsidRPr="00F653CA">
        <w:rPr>
          <w:rFonts w:ascii="Book Antiqua" w:hAnsi="Book Antiqua"/>
          <w:sz w:val="24"/>
          <w:szCs w:val="24"/>
        </w:rPr>
        <w:t xml:space="preserve"> 7:31; 19:5-6). </w:t>
      </w:r>
    </w:p>
    <w:p w14:paraId="23B5E9D3" w14:textId="77777777" w:rsidR="00255196" w:rsidRDefault="00255196" w:rsidP="00DD4657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</w:p>
    <w:p w14:paraId="3B1D56BD" w14:textId="59BA6D4B" w:rsidR="00012DFC" w:rsidRDefault="00255196" w:rsidP="00012DFC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the time of Jesus, it was an open </w:t>
      </w:r>
      <w:r w:rsidR="00F653CA" w:rsidRPr="00F653CA">
        <w:rPr>
          <w:rFonts w:ascii="Book Antiqua" w:hAnsi="Book Antiqua"/>
          <w:sz w:val="24"/>
          <w:szCs w:val="24"/>
        </w:rPr>
        <w:t xml:space="preserve">dump for offal and refuse. </w:t>
      </w:r>
      <w:r>
        <w:rPr>
          <w:rFonts w:ascii="Book Antiqua" w:hAnsi="Book Antiqua"/>
          <w:sz w:val="24"/>
          <w:szCs w:val="24"/>
        </w:rPr>
        <w:t xml:space="preserve">There was a permanent smouldering fire </w:t>
      </w:r>
      <w:r w:rsidR="00012DFC">
        <w:rPr>
          <w:rFonts w:ascii="Book Antiqua" w:hAnsi="Book Antiqua"/>
          <w:sz w:val="24"/>
          <w:szCs w:val="24"/>
        </w:rPr>
        <w:t xml:space="preserve">and </w:t>
      </w:r>
      <w:r w:rsidR="00DD27F5">
        <w:rPr>
          <w:rFonts w:ascii="Book Antiqua" w:hAnsi="Book Antiqua"/>
          <w:sz w:val="24"/>
          <w:szCs w:val="24"/>
        </w:rPr>
        <w:t xml:space="preserve">wild </w:t>
      </w:r>
      <w:r w:rsidR="00012DFC">
        <w:rPr>
          <w:rFonts w:ascii="Book Antiqua" w:hAnsi="Book Antiqua"/>
          <w:sz w:val="24"/>
          <w:szCs w:val="24"/>
        </w:rPr>
        <w:t xml:space="preserve">scavenging creatures. It was not especially a place of punishment but of rejection and has entered our medieval wall paintings as the </w:t>
      </w:r>
      <w:r w:rsidR="001B0BFC">
        <w:rPr>
          <w:rFonts w:ascii="Book Antiqua" w:hAnsi="Book Antiqua"/>
          <w:sz w:val="24"/>
          <w:szCs w:val="24"/>
        </w:rPr>
        <w:t>destination</w:t>
      </w:r>
      <w:r w:rsidR="00012DFC">
        <w:rPr>
          <w:rFonts w:ascii="Book Antiqua" w:hAnsi="Book Antiqua"/>
          <w:sz w:val="24"/>
          <w:szCs w:val="24"/>
        </w:rPr>
        <w:t xml:space="preserve"> of the damned. </w:t>
      </w:r>
      <w:r w:rsidR="00F653CA" w:rsidRPr="00F653CA">
        <w:rPr>
          <w:rFonts w:ascii="Book Antiqua" w:hAnsi="Book Antiqua"/>
          <w:sz w:val="24"/>
          <w:szCs w:val="24"/>
        </w:rPr>
        <w:t xml:space="preserve">All of this has to be read in the context of exuberant Semitic imagery. </w:t>
      </w:r>
    </w:p>
    <w:p w14:paraId="5FFFBE52" w14:textId="71353517" w:rsidR="00DD27F5" w:rsidRDefault="00DD27F5" w:rsidP="00012DFC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</w:p>
    <w:p w14:paraId="71388B4E" w14:textId="7857B7E9" w:rsidR="00060124" w:rsidRDefault="00DD27F5" w:rsidP="00DD27F5">
      <w:pPr>
        <w:autoSpaceDE w:val="0"/>
        <w:autoSpaceDN w:val="0"/>
        <w:adjustRightInd w:val="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Hell, Hades, Sheol, Purgatory, Paradise are all different words for the ‘place of the dead’ with no agreed distinctions. </w:t>
      </w:r>
      <w:r w:rsidR="00F653CA" w:rsidRPr="00F653CA">
        <w:rPr>
          <w:rFonts w:ascii="Book Antiqua" w:hAnsi="Book Antiqua"/>
          <w:sz w:val="24"/>
          <w:szCs w:val="24"/>
        </w:rPr>
        <w:t xml:space="preserve">Only </w:t>
      </w:r>
      <w:r>
        <w:rPr>
          <w:rFonts w:ascii="Book Antiqua" w:hAnsi="Book Antiqua"/>
          <w:sz w:val="24"/>
          <w:szCs w:val="24"/>
        </w:rPr>
        <w:t>shallow</w:t>
      </w:r>
      <w:r w:rsidR="00F653CA" w:rsidRPr="00F653CA">
        <w:rPr>
          <w:rFonts w:ascii="Book Antiqua" w:hAnsi="Book Antiqua"/>
          <w:sz w:val="24"/>
          <w:szCs w:val="24"/>
        </w:rPr>
        <w:t xml:space="preserve"> literalism could have led to the later notion of hell as a place of fiery torment. And the notion of a God who condemns sinners to that hell has to be acknowledged for what it objectively is: blasphemy.</w:t>
      </w:r>
      <w:r w:rsidR="00C94DFF">
        <w:rPr>
          <w:rFonts w:ascii="Book Antiqua" w:hAnsi="Book Antiqua"/>
          <w:sz w:val="24"/>
          <w:szCs w:val="24"/>
        </w:rPr>
        <w:t xml:space="preserve"> </w:t>
      </w:r>
    </w:p>
    <w:p w14:paraId="623C72E9" w14:textId="44113920" w:rsidR="00AD4CB1" w:rsidRDefault="00AD4CB1" w:rsidP="00F653CA">
      <w:pPr>
        <w:spacing w:after="0"/>
        <w:rPr>
          <w:rFonts w:ascii="Book Antiqua" w:hAnsi="Book Antiqua"/>
          <w:sz w:val="24"/>
          <w:szCs w:val="24"/>
        </w:rPr>
      </w:pPr>
    </w:p>
    <w:p w14:paraId="5F8D501D" w14:textId="77777777" w:rsidR="00DD27F5" w:rsidRDefault="00DD27F5" w:rsidP="00AD4CB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3C94A5A" w14:textId="583760E7" w:rsidR="00AD4CB1" w:rsidRPr="00AD4CB1" w:rsidRDefault="00AD4CB1" w:rsidP="00AD4CB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D4CB1">
        <w:rPr>
          <w:rFonts w:ascii="Book Antiqua" w:hAnsi="Book Antiqua"/>
          <w:b/>
          <w:bCs/>
          <w:sz w:val="28"/>
          <w:szCs w:val="28"/>
        </w:rPr>
        <w:lastRenderedPageBreak/>
        <w:t>Footnote</w:t>
      </w:r>
      <w:r w:rsidR="009E1942">
        <w:rPr>
          <w:rFonts w:ascii="Book Antiqua" w:hAnsi="Book Antiqua"/>
          <w:b/>
          <w:bCs/>
          <w:sz w:val="28"/>
          <w:szCs w:val="28"/>
        </w:rPr>
        <w:t xml:space="preserve"> of no great importance</w:t>
      </w:r>
    </w:p>
    <w:p w14:paraId="051476B5" w14:textId="7D1AB858" w:rsidR="00AD4CB1" w:rsidRDefault="00AD4CB1" w:rsidP="00F653CA">
      <w:pPr>
        <w:spacing w:after="0"/>
        <w:rPr>
          <w:rFonts w:ascii="Book Antiqua" w:hAnsi="Book Antiqua"/>
          <w:sz w:val="24"/>
          <w:szCs w:val="24"/>
        </w:rPr>
      </w:pPr>
    </w:p>
    <w:p w14:paraId="09487D5A" w14:textId="5B55F8B2" w:rsidR="00DD27F5" w:rsidRDefault="00AD4CB1" w:rsidP="00AD4CB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reference at the head of the Gospel reading</w:t>
      </w:r>
      <w:r w:rsidR="000C1435">
        <w:rPr>
          <w:rFonts w:ascii="Book Antiqua" w:hAnsi="Book Antiqua"/>
          <w:sz w:val="24"/>
          <w:szCs w:val="24"/>
        </w:rPr>
        <w:t xml:space="preserve"> in the</w:t>
      </w:r>
      <w:r w:rsidR="00891435">
        <w:rPr>
          <w:rFonts w:ascii="Book Antiqua" w:hAnsi="Book Antiqua"/>
          <w:sz w:val="24"/>
          <w:szCs w:val="24"/>
        </w:rPr>
        <w:t xml:space="preserve"> Sunday</w:t>
      </w:r>
      <w:r w:rsidR="000C1435">
        <w:rPr>
          <w:rFonts w:ascii="Book Antiqua" w:hAnsi="Book Antiqua"/>
          <w:sz w:val="24"/>
          <w:szCs w:val="24"/>
        </w:rPr>
        <w:t xml:space="preserve"> Missal</w:t>
      </w:r>
      <w:r>
        <w:rPr>
          <w:rFonts w:ascii="Book Antiqua" w:hAnsi="Book Antiqua"/>
          <w:sz w:val="24"/>
          <w:szCs w:val="24"/>
        </w:rPr>
        <w:t xml:space="preserve"> appears to omit verses 44 and 46, and if you go to a modern </w:t>
      </w:r>
      <w:r w:rsidR="00E03021">
        <w:rPr>
          <w:rFonts w:ascii="Book Antiqua" w:hAnsi="Book Antiqua"/>
          <w:sz w:val="24"/>
          <w:szCs w:val="24"/>
        </w:rPr>
        <w:t>translation</w:t>
      </w:r>
      <w:r w:rsidR="000C1435">
        <w:rPr>
          <w:rFonts w:ascii="Book Antiqua" w:hAnsi="Book Antiqua"/>
          <w:sz w:val="24"/>
          <w:szCs w:val="24"/>
        </w:rPr>
        <w:t xml:space="preserve"> to see wh</w:t>
      </w:r>
      <w:r w:rsidR="00C94DFF">
        <w:rPr>
          <w:rFonts w:ascii="Book Antiqua" w:hAnsi="Book Antiqua"/>
          <w:sz w:val="24"/>
          <w:szCs w:val="24"/>
        </w:rPr>
        <w:t>at they say</w:t>
      </w:r>
      <w:r w:rsidR="000C1435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you will not find them. </w:t>
      </w:r>
      <w:r w:rsidRPr="00060124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 xml:space="preserve">omission </w:t>
      </w:r>
      <w:r w:rsidRPr="00060124">
        <w:rPr>
          <w:rFonts w:ascii="Book Antiqua" w:hAnsi="Book Antiqua"/>
          <w:sz w:val="24"/>
          <w:szCs w:val="24"/>
        </w:rPr>
        <w:t xml:space="preserve">of </w:t>
      </w:r>
      <w:r w:rsidR="000C1435">
        <w:rPr>
          <w:rFonts w:ascii="Book Antiqua" w:hAnsi="Book Antiqua"/>
          <w:sz w:val="24"/>
          <w:szCs w:val="24"/>
        </w:rPr>
        <w:t xml:space="preserve">these </w:t>
      </w:r>
      <w:r w:rsidRPr="00060124">
        <w:rPr>
          <w:rFonts w:ascii="Book Antiqua" w:hAnsi="Book Antiqua"/>
          <w:sz w:val="24"/>
          <w:szCs w:val="24"/>
        </w:rPr>
        <w:t>verses</w:t>
      </w:r>
      <w:r>
        <w:rPr>
          <w:rFonts w:ascii="Book Antiqua" w:hAnsi="Book Antiqua"/>
          <w:sz w:val="24"/>
          <w:szCs w:val="24"/>
        </w:rPr>
        <w:t xml:space="preserve"> </w:t>
      </w:r>
      <w:r w:rsidRPr="00060124">
        <w:rPr>
          <w:rFonts w:ascii="Book Antiqua" w:hAnsi="Book Antiqua"/>
          <w:sz w:val="24"/>
          <w:szCs w:val="24"/>
        </w:rPr>
        <w:t xml:space="preserve">is due to the </w:t>
      </w:r>
      <w:r>
        <w:rPr>
          <w:rFonts w:ascii="Book Antiqua" w:hAnsi="Book Antiqua"/>
          <w:sz w:val="24"/>
          <w:szCs w:val="24"/>
        </w:rPr>
        <w:t>fact</w:t>
      </w:r>
      <w:r w:rsidRPr="00060124">
        <w:rPr>
          <w:rFonts w:ascii="Book Antiqua" w:hAnsi="Book Antiqua"/>
          <w:sz w:val="24"/>
          <w:szCs w:val="24"/>
        </w:rPr>
        <w:t xml:space="preserve"> that the</w:t>
      </w:r>
      <w:r w:rsidR="00AE22C8">
        <w:rPr>
          <w:rFonts w:ascii="Book Antiqua" w:hAnsi="Book Antiqua"/>
          <w:sz w:val="24"/>
          <w:szCs w:val="24"/>
        </w:rPr>
        <w:t>y</w:t>
      </w:r>
      <w:r w:rsidRPr="00060124">
        <w:rPr>
          <w:rFonts w:ascii="Book Antiqua" w:hAnsi="Book Antiqua"/>
          <w:sz w:val="24"/>
          <w:szCs w:val="24"/>
        </w:rPr>
        <w:t xml:space="preserve"> are </w:t>
      </w:r>
      <w:r>
        <w:rPr>
          <w:rFonts w:ascii="Book Antiqua" w:hAnsi="Book Antiqua"/>
          <w:sz w:val="24"/>
          <w:szCs w:val="24"/>
        </w:rPr>
        <w:t>mere</w:t>
      </w:r>
      <w:r w:rsidRPr="00060124">
        <w:rPr>
          <w:rFonts w:ascii="Book Antiqua" w:hAnsi="Book Antiqua"/>
          <w:sz w:val="24"/>
          <w:szCs w:val="24"/>
        </w:rPr>
        <w:t xml:space="preserve"> repetitions of verse 48 and do not appear in the earliest and best manuscripts.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6323271" w14:textId="77777777" w:rsidR="00DD27F5" w:rsidRDefault="00DD27F5" w:rsidP="00AD4CB1">
      <w:pPr>
        <w:spacing w:after="0"/>
        <w:rPr>
          <w:rFonts w:ascii="Book Antiqua" w:hAnsi="Book Antiqua"/>
          <w:sz w:val="24"/>
          <w:szCs w:val="24"/>
        </w:rPr>
      </w:pPr>
    </w:p>
    <w:p w14:paraId="7840C192" w14:textId="59AC5FC2" w:rsidR="009501F9" w:rsidRDefault="009E1942" w:rsidP="00AD4CB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text at the time the verse numbers were inserted </w:t>
      </w:r>
      <w:r w:rsidR="005D1368">
        <w:rPr>
          <w:rFonts w:ascii="Book Antiqua" w:hAnsi="Book Antiqua"/>
          <w:sz w:val="24"/>
          <w:szCs w:val="24"/>
        </w:rPr>
        <w:t>(Chapters in the NT first appear in 1227 and verses in 1555</w:t>
      </w:r>
      <w:r w:rsidR="005D1368">
        <w:rPr>
          <w:rFonts w:ascii="Book Antiqua" w:hAnsi="Book Antiqua"/>
          <w:sz w:val="24"/>
          <w:szCs w:val="24"/>
        </w:rPr>
        <w:t xml:space="preserve"> A.D.</w:t>
      </w:r>
      <w:r w:rsidR="005D1368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>was translated from poor</w:t>
      </w:r>
      <w:r w:rsidR="005D1368">
        <w:rPr>
          <w:rFonts w:ascii="Book Antiqua" w:hAnsi="Book Antiqua"/>
          <w:sz w:val="24"/>
          <w:szCs w:val="24"/>
        </w:rPr>
        <w:t xml:space="preserve"> quality</w:t>
      </w:r>
      <w:r>
        <w:rPr>
          <w:rFonts w:ascii="Book Antiqua" w:hAnsi="Book Antiqua"/>
          <w:sz w:val="24"/>
          <w:szCs w:val="24"/>
        </w:rPr>
        <w:t xml:space="preserve"> 10</w:t>
      </w:r>
      <w:r w:rsidRPr="009E194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century manuscripts. </w:t>
      </w:r>
      <w:r w:rsidR="000C1435">
        <w:rPr>
          <w:rFonts w:ascii="Book Antiqua" w:hAnsi="Book Antiqua"/>
          <w:sz w:val="24"/>
          <w:szCs w:val="24"/>
        </w:rPr>
        <w:t xml:space="preserve">We are guessing as to </w:t>
      </w:r>
      <w:r w:rsidR="009501F9">
        <w:rPr>
          <w:rFonts w:ascii="Book Antiqua" w:hAnsi="Book Antiqua"/>
          <w:sz w:val="24"/>
          <w:szCs w:val="24"/>
        </w:rPr>
        <w:t xml:space="preserve">the reason </w:t>
      </w:r>
      <w:r w:rsidR="000C1435">
        <w:rPr>
          <w:rFonts w:ascii="Book Antiqua" w:hAnsi="Book Antiqua"/>
          <w:sz w:val="24"/>
          <w:szCs w:val="24"/>
        </w:rPr>
        <w:t xml:space="preserve">why they </w:t>
      </w:r>
      <w:r w:rsidR="00E5566A">
        <w:rPr>
          <w:rFonts w:ascii="Book Antiqua" w:hAnsi="Book Antiqua"/>
          <w:sz w:val="24"/>
          <w:szCs w:val="24"/>
        </w:rPr>
        <w:t>we</w:t>
      </w:r>
      <w:r w:rsidR="000C1435">
        <w:rPr>
          <w:rFonts w:ascii="Book Antiqua" w:hAnsi="Book Antiqua"/>
          <w:sz w:val="24"/>
          <w:szCs w:val="24"/>
        </w:rPr>
        <w:t xml:space="preserve">re repeated but it may be </w:t>
      </w:r>
      <w:r w:rsidR="005D1368">
        <w:rPr>
          <w:rFonts w:ascii="Book Antiqua" w:hAnsi="Book Antiqua"/>
          <w:sz w:val="24"/>
          <w:szCs w:val="24"/>
        </w:rPr>
        <w:t xml:space="preserve">that </w:t>
      </w:r>
      <w:r w:rsidR="000C1435">
        <w:rPr>
          <w:rFonts w:ascii="Book Antiqua" w:hAnsi="Book Antiqua"/>
          <w:sz w:val="24"/>
          <w:szCs w:val="24"/>
        </w:rPr>
        <w:t xml:space="preserve">the scribe who was copying a manuscript </w:t>
      </w:r>
      <w:r w:rsidR="00E5566A">
        <w:rPr>
          <w:rFonts w:ascii="Book Antiqua" w:hAnsi="Book Antiqua"/>
          <w:sz w:val="24"/>
          <w:szCs w:val="24"/>
        </w:rPr>
        <w:t>finished his shift</w:t>
      </w:r>
      <w:r w:rsidR="000C1435">
        <w:rPr>
          <w:rFonts w:ascii="Book Antiqua" w:hAnsi="Book Antiqua"/>
          <w:sz w:val="24"/>
          <w:szCs w:val="24"/>
        </w:rPr>
        <w:t>. When a</w:t>
      </w:r>
      <w:r w:rsidR="00AE22C8">
        <w:rPr>
          <w:rFonts w:ascii="Book Antiqua" w:hAnsi="Book Antiqua"/>
          <w:sz w:val="24"/>
          <w:szCs w:val="24"/>
        </w:rPr>
        <w:t>nother</w:t>
      </w:r>
      <w:r w:rsidR="00E03021">
        <w:rPr>
          <w:rFonts w:ascii="Book Antiqua" w:hAnsi="Book Antiqua"/>
          <w:sz w:val="24"/>
          <w:szCs w:val="24"/>
        </w:rPr>
        <w:t xml:space="preserve"> came to continue the work</w:t>
      </w:r>
      <w:r w:rsidR="000C1435">
        <w:rPr>
          <w:rFonts w:ascii="Book Antiqua" w:hAnsi="Book Antiqua"/>
          <w:sz w:val="24"/>
          <w:szCs w:val="24"/>
        </w:rPr>
        <w:t xml:space="preserve">, he accidentally started in the wrong place.  </w:t>
      </w:r>
    </w:p>
    <w:p w14:paraId="5DAFF481" w14:textId="77777777" w:rsidR="009501F9" w:rsidRDefault="009501F9" w:rsidP="00AD4CB1">
      <w:pPr>
        <w:spacing w:after="0"/>
        <w:rPr>
          <w:rFonts w:ascii="Book Antiqua" w:hAnsi="Book Antiqua"/>
          <w:sz w:val="24"/>
          <w:szCs w:val="24"/>
        </w:rPr>
      </w:pPr>
    </w:p>
    <w:p w14:paraId="12C88EE4" w14:textId="0A723647" w:rsidR="00AD4CB1" w:rsidRDefault="000C1435" w:rsidP="00AD4CB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 is due to such </w:t>
      </w:r>
      <w:r w:rsidR="00AE22C8">
        <w:rPr>
          <w:rFonts w:ascii="Book Antiqua" w:hAnsi="Book Antiqua"/>
          <w:sz w:val="24"/>
          <w:szCs w:val="24"/>
        </w:rPr>
        <w:t>simple reasons that we have the few inconsistencies that we do</w:t>
      </w:r>
      <w:r w:rsidR="00C94DFF">
        <w:rPr>
          <w:rFonts w:ascii="Book Antiqua" w:hAnsi="Book Antiqua"/>
          <w:sz w:val="24"/>
          <w:szCs w:val="24"/>
        </w:rPr>
        <w:t xml:space="preserve"> have</w:t>
      </w:r>
      <w:r w:rsidR="00AE22C8">
        <w:rPr>
          <w:rFonts w:ascii="Book Antiqua" w:hAnsi="Book Antiqua"/>
          <w:sz w:val="24"/>
          <w:szCs w:val="24"/>
        </w:rPr>
        <w:t xml:space="preserve">. </w:t>
      </w:r>
      <w:r w:rsidR="00DB15AE">
        <w:rPr>
          <w:rFonts w:ascii="Book Antiqua" w:hAnsi="Book Antiqua"/>
          <w:sz w:val="24"/>
          <w:szCs w:val="24"/>
        </w:rPr>
        <w:t>This example is clearly unimportant</w:t>
      </w:r>
      <w:r w:rsidR="00EA66BB">
        <w:rPr>
          <w:rFonts w:ascii="Book Antiqua" w:hAnsi="Book Antiqua"/>
          <w:sz w:val="24"/>
          <w:szCs w:val="24"/>
        </w:rPr>
        <w:t xml:space="preserve">, but </w:t>
      </w:r>
      <w:r w:rsidR="00AE22C8">
        <w:rPr>
          <w:rFonts w:ascii="Book Antiqua" w:hAnsi="Book Antiqua"/>
          <w:sz w:val="24"/>
          <w:szCs w:val="24"/>
        </w:rPr>
        <w:t>there is no discrepancy</w:t>
      </w:r>
      <w:r w:rsidR="00EA66BB">
        <w:rPr>
          <w:rFonts w:ascii="Book Antiqua" w:hAnsi="Book Antiqua"/>
          <w:sz w:val="24"/>
          <w:szCs w:val="24"/>
        </w:rPr>
        <w:t xml:space="preserve"> in the New Testament</w:t>
      </w:r>
      <w:r w:rsidR="00AE22C8">
        <w:rPr>
          <w:rFonts w:ascii="Book Antiqua" w:hAnsi="Book Antiqua"/>
          <w:sz w:val="24"/>
          <w:szCs w:val="24"/>
        </w:rPr>
        <w:t xml:space="preserve"> more important than this one. The integrity of the New Testament is by far the most reliable of all </w:t>
      </w:r>
      <w:r w:rsidR="00EA66BB">
        <w:rPr>
          <w:rFonts w:ascii="Book Antiqua" w:hAnsi="Book Antiqua"/>
          <w:sz w:val="24"/>
          <w:szCs w:val="24"/>
        </w:rPr>
        <w:t xml:space="preserve">historical documents of all </w:t>
      </w:r>
      <w:r w:rsidR="00AE22C8">
        <w:rPr>
          <w:rFonts w:ascii="Book Antiqua" w:hAnsi="Book Antiqua"/>
          <w:sz w:val="24"/>
          <w:szCs w:val="24"/>
        </w:rPr>
        <w:t xml:space="preserve">time. </w:t>
      </w:r>
    </w:p>
    <w:p w14:paraId="5D765B6A" w14:textId="209DC940" w:rsidR="009501F9" w:rsidRDefault="009501F9" w:rsidP="00AD4CB1">
      <w:pPr>
        <w:spacing w:after="0"/>
        <w:rPr>
          <w:rFonts w:ascii="Book Antiqua" w:hAnsi="Book Antiqua"/>
          <w:sz w:val="24"/>
          <w:szCs w:val="24"/>
        </w:rPr>
      </w:pPr>
    </w:p>
    <w:p w14:paraId="603E6AA0" w14:textId="1765E886" w:rsidR="009501F9" w:rsidRDefault="009501F9" w:rsidP="00AD4CB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You will find verses 44 and 46 in older translations such as the Authorised/King James Bible of 1611. This is why, for reading the Scriptures, you are advised to use the latest translation available. </w:t>
      </w:r>
      <w:r w:rsidR="005D1368">
        <w:rPr>
          <w:rFonts w:ascii="Book Antiqua" w:hAnsi="Book Antiqua"/>
          <w:sz w:val="24"/>
          <w:szCs w:val="24"/>
        </w:rPr>
        <w:t xml:space="preserve">It is more accurate to the original. </w:t>
      </w:r>
    </w:p>
    <w:p w14:paraId="051F09D3" w14:textId="77777777" w:rsidR="00AD4CB1" w:rsidRDefault="00AD4CB1" w:rsidP="00F653CA">
      <w:pPr>
        <w:spacing w:after="0"/>
        <w:rPr>
          <w:rFonts w:ascii="Book Antiqua" w:hAnsi="Book Antiqua"/>
          <w:sz w:val="24"/>
          <w:szCs w:val="24"/>
        </w:rPr>
      </w:pPr>
    </w:p>
    <w:p w14:paraId="6D18DE89" w14:textId="292501C5" w:rsidR="00E17947" w:rsidRPr="00C94DFF" w:rsidRDefault="00E17947" w:rsidP="00C94DFF">
      <w:pPr>
        <w:rPr>
          <w:rFonts w:ascii="Book Antiqua" w:hAnsi="Book Antiqua"/>
          <w:sz w:val="24"/>
          <w:szCs w:val="24"/>
        </w:rPr>
      </w:pPr>
    </w:p>
    <w:sectPr w:rsidR="00E17947" w:rsidRPr="00C94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A54"/>
    <w:rsid w:val="00012DFC"/>
    <w:rsid w:val="000368CC"/>
    <w:rsid w:val="000542AD"/>
    <w:rsid w:val="0005723D"/>
    <w:rsid w:val="00060124"/>
    <w:rsid w:val="000807EF"/>
    <w:rsid w:val="000C0D89"/>
    <w:rsid w:val="000C1435"/>
    <w:rsid w:val="000C3521"/>
    <w:rsid w:val="001046A4"/>
    <w:rsid w:val="001271A3"/>
    <w:rsid w:val="00164600"/>
    <w:rsid w:val="00173717"/>
    <w:rsid w:val="00175720"/>
    <w:rsid w:val="001A47AB"/>
    <w:rsid w:val="001B0BFC"/>
    <w:rsid w:val="00210795"/>
    <w:rsid w:val="00214703"/>
    <w:rsid w:val="00224E0F"/>
    <w:rsid w:val="00255196"/>
    <w:rsid w:val="00277EEC"/>
    <w:rsid w:val="002A318E"/>
    <w:rsid w:val="002B006E"/>
    <w:rsid w:val="002B6214"/>
    <w:rsid w:val="002E6A54"/>
    <w:rsid w:val="00334192"/>
    <w:rsid w:val="00334518"/>
    <w:rsid w:val="00372BB5"/>
    <w:rsid w:val="003852F3"/>
    <w:rsid w:val="003D6154"/>
    <w:rsid w:val="004438D2"/>
    <w:rsid w:val="00444C5A"/>
    <w:rsid w:val="004C4453"/>
    <w:rsid w:val="004D5972"/>
    <w:rsid w:val="004E0CD1"/>
    <w:rsid w:val="00506611"/>
    <w:rsid w:val="00525D7A"/>
    <w:rsid w:val="00537EE8"/>
    <w:rsid w:val="005408F4"/>
    <w:rsid w:val="005D1368"/>
    <w:rsid w:val="00601622"/>
    <w:rsid w:val="00603120"/>
    <w:rsid w:val="0061254E"/>
    <w:rsid w:val="00623A04"/>
    <w:rsid w:val="00642A9E"/>
    <w:rsid w:val="006F6DE1"/>
    <w:rsid w:val="00701FEC"/>
    <w:rsid w:val="00742EF8"/>
    <w:rsid w:val="00772033"/>
    <w:rsid w:val="007844CE"/>
    <w:rsid w:val="007A458D"/>
    <w:rsid w:val="007B1633"/>
    <w:rsid w:val="0083378D"/>
    <w:rsid w:val="00840283"/>
    <w:rsid w:val="008465E4"/>
    <w:rsid w:val="00891435"/>
    <w:rsid w:val="008A221D"/>
    <w:rsid w:val="008B482A"/>
    <w:rsid w:val="008E1D4A"/>
    <w:rsid w:val="009245CD"/>
    <w:rsid w:val="009501F9"/>
    <w:rsid w:val="009C2B05"/>
    <w:rsid w:val="009E1942"/>
    <w:rsid w:val="009E2CA4"/>
    <w:rsid w:val="00A9620A"/>
    <w:rsid w:val="00AB7AC8"/>
    <w:rsid w:val="00AD4CB1"/>
    <w:rsid w:val="00AE22C8"/>
    <w:rsid w:val="00B01107"/>
    <w:rsid w:val="00B32559"/>
    <w:rsid w:val="00B34BF2"/>
    <w:rsid w:val="00B41BB5"/>
    <w:rsid w:val="00B76346"/>
    <w:rsid w:val="00BC7FCC"/>
    <w:rsid w:val="00C13EBC"/>
    <w:rsid w:val="00C479B7"/>
    <w:rsid w:val="00C52473"/>
    <w:rsid w:val="00C62770"/>
    <w:rsid w:val="00C6585F"/>
    <w:rsid w:val="00C94DFF"/>
    <w:rsid w:val="00CF50F9"/>
    <w:rsid w:val="00D124AB"/>
    <w:rsid w:val="00D41C2B"/>
    <w:rsid w:val="00D52A21"/>
    <w:rsid w:val="00D55C0F"/>
    <w:rsid w:val="00DB15AE"/>
    <w:rsid w:val="00DD27F5"/>
    <w:rsid w:val="00DD4657"/>
    <w:rsid w:val="00DD60B4"/>
    <w:rsid w:val="00DE7E49"/>
    <w:rsid w:val="00E03021"/>
    <w:rsid w:val="00E17947"/>
    <w:rsid w:val="00E5566A"/>
    <w:rsid w:val="00EA66BB"/>
    <w:rsid w:val="00ED0D7B"/>
    <w:rsid w:val="00EE335B"/>
    <w:rsid w:val="00EF3866"/>
    <w:rsid w:val="00F36CBC"/>
    <w:rsid w:val="00F4706B"/>
    <w:rsid w:val="00F653CA"/>
    <w:rsid w:val="00FD105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289A"/>
  <w15:docId w15:val="{918001EA-48F2-48DF-95A4-27CB0186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</cp:revision>
  <dcterms:created xsi:type="dcterms:W3CDTF">2021-08-23T07:51:00Z</dcterms:created>
  <dcterms:modified xsi:type="dcterms:W3CDTF">2021-09-16T13:39:00Z</dcterms:modified>
</cp:coreProperties>
</file>